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011407DB" w14:textId="77777777" w:rsidR="00BC0047" w:rsidRDefault="00BC0047" w:rsidP="00640467">
      <w:pPr>
        <w:pStyle w:val="Title"/>
        <w:spacing w:line="240" w:lineRule="auto"/>
        <w:rPr>
          <w:rFonts w:ascii="Arial" w:hAnsi="Arial"/>
          <w:color w:val="000000" w:themeColor="text1"/>
          <w:sz w:val="24"/>
          <w:szCs w:val="24"/>
        </w:rPr>
      </w:pPr>
      <w:bookmarkStart w:id="0" w:name="h.a2xjsqcg41c7" w:colFirst="0" w:colLast="0"/>
      <w:bookmarkEnd w:id="0"/>
    </w:p>
    <w:p w14:paraId="4470F7C4" w14:textId="77777777" w:rsidR="00615552" w:rsidRDefault="00615552" w:rsidP="00615552">
      <w:pPr>
        <w:pStyle w:val="normal0"/>
      </w:pPr>
    </w:p>
    <w:p w14:paraId="18F790FF" w14:textId="77777777" w:rsidR="009916B4" w:rsidRPr="00615552" w:rsidRDefault="009916B4" w:rsidP="00615552">
      <w:pPr>
        <w:pStyle w:val="normal0"/>
      </w:pPr>
    </w:p>
    <w:p w14:paraId="787E0CBC" w14:textId="77777777" w:rsidR="00BC0047" w:rsidRPr="00E23341" w:rsidRDefault="00BC0047" w:rsidP="00640467">
      <w:pPr>
        <w:pStyle w:val="normal0"/>
        <w:pBdr>
          <w:top w:val="single" w:sz="4" w:space="1" w:color="auto"/>
        </w:pBdr>
        <w:spacing w:line="240" w:lineRule="auto"/>
        <w:rPr>
          <w:b/>
          <w:color w:val="000000" w:themeColor="text1"/>
          <w:szCs w:val="24"/>
        </w:rPr>
      </w:pPr>
    </w:p>
    <w:p w14:paraId="16BB80A3" w14:textId="77777777" w:rsidR="00BC0047" w:rsidRPr="00E23341" w:rsidRDefault="00BC0047" w:rsidP="00640467">
      <w:pPr>
        <w:pStyle w:val="Title"/>
        <w:spacing w:line="240" w:lineRule="auto"/>
        <w:rPr>
          <w:rFonts w:ascii="Arial" w:hAnsi="Arial"/>
          <w:b/>
          <w:color w:val="000000" w:themeColor="text1"/>
          <w:sz w:val="24"/>
          <w:szCs w:val="24"/>
        </w:rPr>
      </w:pPr>
      <w:bookmarkStart w:id="1" w:name="h.bf2nt7pfi9a9" w:colFirst="0" w:colLast="0"/>
      <w:bookmarkEnd w:id="1"/>
    </w:p>
    <w:p w14:paraId="3242A14B" w14:textId="77777777" w:rsidR="00BC0047" w:rsidRPr="00E23341" w:rsidRDefault="00BD1855" w:rsidP="00640467">
      <w:pPr>
        <w:pStyle w:val="Title"/>
        <w:spacing w:line="240" w:lineRule="auto"/>
        <w:jc w:val="center"/>
        <w:rPr>
          <w:rFonts w:ascii="Arial" w:hAnsi="Arial"/>
          <w:b/>
          <w:color w:val="000000" w:themeColor="text1"/>
          <w:sz w:val="24"/>
          <w:szCs w:val="24"/>
        </w:rPr>
      </w:pPr>
      <w:bookmarkStart w:id="2" w:name="h.22e6tv5yewo2" w:colFirst="0" w:colLast="0"/>
      <w:bookmarkEnd w:id="2"/>
      <w:r w:rsidRPr="00E23341">
        <w:rPr>
          <w:rFonts w:ascii="Arial" w:eastAsia="Arial" w:hAnsi="Arial" w:cs="Arial"/>
          <w:b/>
          <w:color w:val="000000" w:themeColor="text1"/>
          <w:sz w:val="24"/>
          <w:szCs w:val="24"/>
        </w:rPr>
        <w:t>Global Rapid Identification Tool System (GRITS)</w:t>
      </w:r>
    </w:p>
    <w:p w14:paraId="413276F0" w14:textId="77777777" w:rsidR="00BC0047" w:rsidRDefault="00BD1855" w:rsidP="00640467">
      <w:pPr>
        <w:pStyle w:val="Subtitle"/>
        <w:spacing w:after="0" w:line="240" w:lineRule="auto"/>
        <w:jc w:val="center"/>
        <w:rPr>
          <w:rFonts w:ascii="Arial" w:eastAsia="Arial" w:hAnsi="Arial" w:cs="Arial"/>
          <w:b/>
          <w:i w:val="0"/>
          <w:color w:val="000000" w:themeColor="text1"/>
          <w:sz w:val="24"/>
          <w:szCs w:val="24"/>
        </w:rPr>
      </w:pPr>
      <w:bookmarkStart w:id="3" w:name="h.fwt4xy5ak1l2" w:colFirst="0" w:colLast="0"/>
      <w:bookmarkEnd w:id="3"/>
      <w:r w:rsidRPr="00E23341">
        <w:rPr>
          <w:rFonts w:ascii="Arial" w:eastAsia="Arial" w:hAnsi="Arial" w:cs="Arial"/>
          <w:b/>
          <w:i w:val="0"/>
          <w:color w:val="000000" w:themeColor="text1"/>
          <w:sz w:val="24"/>
          <w:szCs w:val="24"/>
        </w:rPr>
        <w:t>Final Report (July 2014 - January 2015)</w:t>
      </w:r>
    </w:p>
    <w:p w14:paraId="10E398DB" w14:textId="77777777" w:rsidR="0098433C" w:rsidRDefault="0098433C" w:rsidP="0098433C">
      <w:pPr>
        <w:pStyle w:val="normal0"/>
      </w:pPr>
    </w:p>
    <w:p w14:paraId="066BBD30" w14:textId="77777777" w:rsidR="0098433C" w:rsidRPr="0098433C" w:rsidRDefault="0098433C" w:rsidP="0098433C">
      <w:pPr>
        <w:pStyle w:val="normal0"/>
      </w:pPr>
    </w:p>
    <w:p w14:paraId="4809B3F9" w14:textId="77777777" w:rsidR="00BC0047" w:rsidRPr="00097BD3" w:rsidRDefault="00BC0047" w:rsidP="00640467">
      <w:pPr>
        <w:pStyle w:val="normal0"/>
        <w:pBdr>
          <w:top w:val="single" w:sz="4" w:space="1" w:color="auto"/>
        </w:pBdr>
        <w:spacing w:line="240" w:lineRule="auto"/>
        <w:rPr>
          <w:color w:val="000000" w:themeColor="text1"/>
          <w:szCs w:val="24"/>
        </w:rPr>
      </w:pPr>
    </w:p>
    <w:p w14:paraId="374A28AE" w14:textId="77777777" w:rsidR="00BC0047" w:rsidRPr="00097BD3" w:rsidRDefault="00BC0047" w:rsidP="00640467">
      <w:pPr>
        <w:pStyle w:val="normal0"/>
        <w:spacing w:line="240" w:lineRule="auto"/>
        <w:rPr>
          <w:color w:val="000000" w:themeColor="text1"/>
          <w:szCs w:val="24"/>
        </w:rPr>
      </w:pPr>
    </w:p>
    <w:p w14:paraId="33077128" w14:textId="77777777" w:rsidR="00BC0047" w:rsidRPr="00097BD3" w:rsidRDefault="00BC0047" w:rsidP="00640467">
      <w:pPr>
        <w:pStyle w:val="normal0"/>
        <w:spacing w:line="240" w:lineRule="auto"/>
        <w:rPr>
          <w:color w:val="000000" w:themeColor="text1"/>
          <w:szCs w:val="24"/>
        </w:rPr>
      </w:pPr>
    </w:p>
    <w:p w14:paraId="3F8CCC1F" w14:textId="77777777" w:rsidR="00BC0047" w:rsidRPr="00097BD3" w:rsidRDefault="00BC0047" w:rsidP="00640467">
      <w:pPr>
        <w:pStyle w:val="normal0"/>
        <w:spacing w:line="240" w:lineRule="auto"/>
        <w:rPr>
          <w:color w:val="000000" w:themeColor="text1"/>
          <w:szCs w:val="24"/>
        </w:rPr>
      </w:pPr>
    </w:p>
    <w:p w14:paraId="12FB6250" w14:textId="2F345157" w:rsidR="00BC0047" w:rsidRPr="00097BD3" w:rsidRDefault="00BD1855" w:rsidP="00640467">
      <w:pPr>
        <w:pStyle w:val="normal0"/>
        <w:spacing w:line="240" w:lineRule="auto"/>
        <w:rPr>
          <w:color w:val="000000" w:themeColor="text1"/>
          <w:szCs w:val="24"/>
        </w:rPr>
      </w:pPr>
      <w:r w:rsidRPr="00097BD3">
        <w:rPr>
          <w:color w:val="000000" w:themeColor="text1"/>
          <w:szCs w:val="24"/>
        </w:rPr>
        <w:t>This report covers the work completed during the GRITS extension period from July 18th, 2014 to January 17th, 2015.</w:t>
      </w:r>
    </w:p>
    <w:p w14:paraId="50F75A1F" w14:textId="77777777" w:rsidR="00BC0047" w:rsidRPr="00097BD3" w:rsidRDefault="00BD1855" w:rsidP="00640467">
      <w:pPr>
        <w:pStyle w:val="normal0"/>
        <w:spacing w:line="240" w:lineRule="auto"/>
        <w:rPr>
          <w:color w:val="000000" w:themeColor="text1"/>
          <w:szCs w:val="24"/>
        </w:rPr>
      </w:pPr>
      <w:r w:rsidRPr="00097BD3">
        <w:rPr>
          <w:color w:val="000000" w:themeColor="text1"/>
          <w:szCs w:val="24"/>
        </w:rPr>
        <w:br w:type="page"/>
      </w:r>
    </w:p>
    <w:p w14:paraId="3C4946E8" w14:textId="77777777" w:rsidR="00BC0047" w:rsidRPr="0062511D" w:rsidRDefault="00BC0047" w:rsidP="00640467">
      <w:pPr>
        <w:pStyle w:val="normal0"/>
        <w:spacing w:line="240" w:lineRule="auto"/>
        <w:rPr>
          <w:b/>
          <w:color w:val="000000" w:themeColor="text1"/>
          <w:szCs w:val="24"/>
        </w:rPr>
      </w:pPr>
    </w:p>
    <w:p w14:paraId="6231FE7B" w14:textId="77777777" w:rsidR="00BC0047" w:rsidRPr="003D7E90" w:rsidRDefault="00BC0047" w:rsidP="00640467">
      <w:pPr>
        <w:pStyle w:val="normal0"/>
        <w:spacing w:line="240" w:lineRule="auto"/>
        <w:rPr>
          <w:b/>
          <w:color w:val="000000" w:themeColor="text1"/>
          <w:sz w:val="28"/>
          <w:szCs w:val="28"/>
        </w:rPr>
      </w:pPr>
    </w:p>
    <w:p w14:paraId="43BF5835" w14:textId="77777777" w:rsidR="00464509" w:rsidRDefault="00464509" w:rsidP="00640467">
      <w:pPr>
        <w:pStyle w:val="normal0"/>
        <w:spacing w:line="240" w:lineRule="auto"/>
        <w:rPr>
          <w:b/>
          <w:color w:val="000000" w:themeColor="text1"/>
          <w:sz w:val="28"/>
          <w:szCs w:val="28"/>
        </w:rPr>
      </w:pPr>
    </w:p>
    <w:p w14:paraId="32FCAA79" w14:textId="77777777" w:rsidR="00BC0047" w:rsidRPr="003D7E90" w:rsidRDefault="00BD1855" w:rsidP="00640467">
      <w:pPr>
        <w:pStyle w:val="normal0"/>
        <w:spacing w:line="240" w:lineRule="auto"/>
        <w:rPr>
          <w:b/>
          <w:color w:val="000000" w:themeColor="text1"/>
          <w:sz w:val="28"/>
          <w:szCs w:val="28"/>
        </w:rPr>
      </w:pPr>
      <w:r w:rsidRPr="003D7E90">
        <w:rPr>
          <w:b/>
          <w:color w:val="000000" w:themeColor="text1"/>
          <w:sz w:val="28"/>
          <w:szCs w:val="28"/>
        </w:rPr>
        <w:t>Table of Contents</w:t>
      </w:r>
    </w:p>
    <w:p w14:paraId="2224AC1D" w14:textId="77777777" w:rsidR="00BC0047" w:rsidRPr="003D7E90" w:rsidRDefault="00BC0047" w:rsidP="002D0704">
      <w:pPr>
        <w:pStyle w:val="normal0"/>
        <w:spacing w:line="240" w:lineRule="auto"/>
        <w:ind w:left="630"/>
        <w:rPr>
          <w:color w:val="000000" w:themeColor="text1"/>
          <w:sz w:val="28"/>
          <w:szCs w:val="28"/>
        </w:rPr>
      </w:pPr>
    </w:p>
    <w:p w14:paraId="2E7A8F7C" w14:textId="137A1A81" w:rsidR="006114D0" w:rsidRPr="00FD523F" w:rsidRDefault="005968F0" w:rsidP="00F26A66">
      <w:pPr>
        <w:pStyle w:val="normal0"/>
        <w:spacing w:line="240" w:lineRule="auto"/>
        <w:ind w:left="630"/>
        <w:rPr>
          <w:b/>
          <w:color w:val="000000" w:themeColor="text1"/>
          <w:szCs w:val="24"/>
        </w:rPr>
      </w:pPr>
      <w:hyperlink w:anchor="h.vn4gv4un2yr0">
        <w:r w:rsidR="00BD1855" w:rsidRPr="00FD523F">
          <w:rPr>
            <w:b/>
            <w:color w:val="000000" w:themeColor="text1"/>
            <w:szCs w:val="24"/>
          </w:rPr>
          <w:t>A. Summary</w:t>
        </w:r>
      </w:hyperlink>
    </w:p>
    <w:p w14:paraId="33178FDA" w14:textId="77777777" w:rsidR="00BC0047" w:rsidRPr="00FD523F" w:rsidRDefault="00BD1855" w:rsidP="002D0704">
      <w:pPr>
        <w:pStyle w:val="normal0"/>
        <w:spacing w:line="240" w:lineRule="auto"/>
        <w:ind w:left="630"/>
        <w:rPr>
          <w:b/>
          <w:color w:val="000000" w:themeColor="text1"/>
          <w:szCs w:val="24"/>
        </w:rPr>
      </w:pPr>
      <w:hyperlink w:anchor="h.5r16zamsv2nr">
        <w:r w:rsidRPr="00FD523F">
          <w:rPr>
            <w:b/>
            <w:color w:val="000000" w:themeColor="text1"/>
            <w:szCs w:val="24"/>
          </w:rPr>
          <w:t>B. GRITS milestones</w:t>
        </w:r>
      </w:hyperlink>
    </w:p>
    <w:p w14:paraId="29F660CF" w14:textId="77777777" w:rsidR="00BC0047" w:rsidRPr="0062511D" w:rsidRDefault="005968F0" w:rsidP="002D0704">
      <w:pPr>
        <w:pStyle w:val="normal0"/>
        <w:tabs>
          <w:tab w:val="left" w:pos="450"/>
        </w:tabs>
        <w:spacing w:line="240" w:lineRule="auto"/>
        <w:ind w:left="1260" w:hanging="270"/>
        <w:rPr>
          <w:color w:val="000000" w:themeColor="text1"/>
          <w:szCs w:val="24"/>
        </w:rPr>
      </w:pPr>
      <w:hyperlink w:anchor="h.8afjrecofqrn">
        <w:r w:rsidR="00BD1855" w:rsidRPr="0062511D">
          <w:rPr>
            <w:color w:val="000000" w:themeColor="text1"/>
            <w:szCs w:val="24"/>
          </w:rPr>
          <w:t>1. Enhance the performance of the GRITS Media Diagnostic tool (GRITS.md)</w:t>
        </w:r>
      </w:hyperlink>
    </w:p>
    <w:p w14:paraId="6BECAB08" w14:textId="77777777" w:rsidR="00BC0047" w:rsidRPr="0062511D" w:rsidRDefault="005968F0" w:rsidP="002D0704">
      <w:pPr>
        <w:pStyle w:val="normal0"/>
        <w:tabs>
          <w:tab w:val="left" w:pos="450"/>
        </w:tabs>
        <w:spacing w:line="240" w:lineRule="auto"/>
        <w:ind w:left="1260" w:hanging="270"/>
        <w:rPr>
          <w:color w:val="000000" w:themeColor="text1"/>
          <w:szCs w:val="24"/>
        </w:rPr>
      </w:pPr>
      <w:hyperlink w:anchor="h.xod9wt03dxr">
        <w:r w:rsidR="00BD1855" w:rsidRPr="0062511D">
          <w:rPr>
            <w:color w:val="000000" w:themeColor="text1"/>
            <w:szCs w:val="24"/>
          </w:rPr>
          <w:t>2. Integrate a network of experts (GRITS.net)</w:t>
        </w:r>
      </w:hyperlink>
    </w:p>
    <w:p w14:paraId="716A36D5" w14:textId="77777777" w:rsidR="00BC0047" w:rsidRPr="0062511D" w:rsidRDefault="005968F0" w:rsidP="002D0704">
      <w:pPr>
        <w:pStyle w:val="normal0"/>
        <w:tabs>
          <w:tab w:val="left" w:pos="450"/>
        </w:tabs>
        <w:spacing w:line="240" w:lineRule="auto"/>
        <w:ind w:left="1260" w:hanging="270"/>
        <w:rPr>
          <w:color w:val="000000" w:themeColor="text1"/>
          <w:szCs w:val="24"/>
        </w:rPr>
      </w:pPr>
      <w:hyperlink w:anchor="h.ri6eyvtb9lg7">
        <w:r w:rsidR="00BD1855" w:rsidRPr="0062511D">
          <w:rPr>
            <w:color w:val="000000" w:themeColor="text1"/>
            <w:szCs w:val="24"/>
          </w:rPr>
          <w:t>3. Build capabilities for the GRITS platform to handle high-volume, real-time data feeds (</w:t>
        </w:r>
        <w:proofErr w:type="spellStart"/>
        <w:r w:rsidR="00BD1855" w:rsidRPr="0062511D">
          <w:rPr>
            <w:color w:val="000000" w:themeColor="text1"/>
            <w:szCs w:val="24"/>
          </w:rPr>
          <w:t>GRITS.db</w:t>
        </w:r>
        <w:proofErr w:type="spellEnd"/>
        <w:r w:rsidR="00BD1855" w:rsidRPr="0062511D">
          <w:rPr>
            <w:color w:val="000000" w:themeColor="text1"/>
            <w:szCs w:val="24"/>
          </w:rPr>
          <w:t>)</w:t>
        </w:r>
      </w:hyperlink>
    </w:p>
    <w:p w14:paraId="5841F61A" w14:textId="592B39C7" w:rsidR="00BC0047" w:rsidRDefault="005968F0" w:rsidP="002D0704">
      <w:pPr>
        <w:pStyle w:val="normal0"/>
        <w:tabs>
          <w:tab w:val="left" w:pos="450"/>
        </w:tabs>
        <w:spacing w:line="240" w:lineRule="auto"/>
        <w:ind w:left="1260" w:hanging="270"/>
        <w:rPr>
          <w:color w:val="000000" w:themeColor="text1"/>
          <w:szCs w:val="24"/>
        </w:rPr>
      </w:pPr>
      <w:hyperlink w:anchor="h.6r8elpwxxfg9">
        <w:r w:rsidR="00BD1855" w:rsidRPr="0062511D">
          <w:rPr>
            <w:color w:val="000000" w:themeColor="text1"/>
            <w:szCs w:val="24"/>
          </w:rPr>
          <w:t>4. Connect GRITS to the EcoHealth Global Repository of Infectious Diseases (GRID)</w:t>
        </w:r>
      </w:hyperlink>
    </w:p>
    <w:p w14:paraId="4583BF77" w14:textId="77777777" w:rsidR="00D56B43" w:rsidRDefault="00D56B43" w:rsidP="00640467">
      <w:pPr>
        <w:pStyle w:val="normal0"/>
        <w:spacing w:line="240" w:lineRule="auto"/>
        <w:rPr>
          <w:color w:val="000000" w:themeColor="text1"/>
          <w:szCs w:val="24"/>
        </w:rPr>
      </w:pPr>
    </w:p>
    <w:p w14:paraId="6A55210E" w14:textId="41C05AC5" w:rsidR="00D56B43" w:rsidRPr="001532B4" w:rsidRDefault="00A120BD" w:rsidP="00640467">
      <w:pPr>
        <w:pStyle w:val="normal0"/>
        <w:spacing w:line="240" w:lineRule="auto"/>
        <w:rPr>
          <w:b/>
          <w:color w:val="000000" w:themeColor="text1"/>
          <w:sz w:val="28"/>
          <w:szCs w:val="28"/>
        </w:rPr>
      </w:pPr>
      <w:r w:rsidRPr="001532B4">
        <w:rPr>
          <w:b/>
          <w:color w:val="000000" w:themeColor="text1"/>
          <w:sz w:val="28"/>
          <w:szCs w:val="28"/>
        </w:rPr>
        <w:t>List</w:t>
      </w:r>
      <w:r w:rsidR="00D56B43" w:rsidRPr="001532B4">
        <w:rPr>
          <w:b/>
          <w:color w:val="000000" w:themeColor="text1"/>
          <w:sz w:val="28"/>
          <w:szCs w:val="28"/>
        </w:rPr>
        <w:t xml:space="preserve"> of Figures</w:t>
      </w:r>
    </w:p>
    <w:p w14:paraId="30694E82" w14:textId="1EE08D8E" w:rsidR="00D56B43" w:rsidRPr="00464509" w:rsidRDefault="00D56B43" w:rsidP="00640467">
      <w:pPr>
        <w:pStyle w:val="normal0"/>
        <w:spacing w:line="240" w:lineRule="auto"/>
        <w:rPr>
          <w:b/>
          <w:color w:val="000000" w:themeColor="text1"/>
          <w:szCs w:val="24"/>
        </w:rPr>
      </w:pPr>
    </w:p>
    <w:p w14:paraId="7660968B" w14:textId="3AA59ACE" w:rsidR="00BC139F" w:rsidRPr="00E009E0" w:rsidRDefault="00FD523F" w:rsidP="002D0704">
      <w:pPr>
        <w:pStyle w:val="Heading2"/>
        <w:spacing w:before="0" w:line="240" w:lineRule="auto"/>
        <w:ind w:left="630"/>
        <w:rPr>
          <w:rFonts w:ascii="Arial" w:hAnsi="Arial"/>
          <w:color w:val="000000" w:themeColor="text1"/>
          <w:sz w:val="24"/>
          <w:szCs w:val="24"/>
        </w:rPr>
      </w:pPr>
      <w:r w:rsidRPr="00E009E0">
        <w:rPr>
          <w:rFonts w:ascii="Arial" w:hAnsi="Arial"/>
          <w:color w:val="000000" w:themeColor="text1"/>
          <w:sz w:val="24"/>
          <w:szCs w:val="24"/>
        </w:rPr>
        <w:t>1</w:t>
      </w:r>
      <w:r w:rsidR="00BC139F" w:rsidRPr="00E009E0">
        <w:rPr>
          <w:rFonts w:ascii="Arial" w:hAnsi="Arial"/>
          <w:color w:val="000000" w:themeColor="text1"/>
          <w:sz w:val="24"/>
          <w:szCs w:val="24"/>
        </w:rPr>
        <w:t>.</w:t>
      </w:r>
      <w:r w:rsidR="00B70867" w:rsidRPr="00E009E0">
        <w:rPr>
          <w:rFonts w:ascii="Arial" w:hAnsi="Arial"/>
          <w:color w:val="000000" w:themeColor="text1"/>
          <w:sz w:val="24"/>
          <w:szCs w:val="24"/>
        </w:rPr>
        <w:t xml:space="preserve"> </w:t>
      </w:r>
      <w:r w:rsidR="00B70867" w:rsidRPr="00E009E0">
        <w:rPr>
          <w:rFonts w:ascii="Arial" w:eastAsia="Arial" w:hAnsi="Arial" w:cs="Arial"/>
          <w:color w:val="000000" w:themeColor="text1"/>
          <w:sz w:val="24"/>
          <w:szCs w:val="24"/>
        </w:rPr>
        <w:t>Extended Time Extraction</w:t>
      </w:r>
    </w:p>
    <w:p w14:paraId="269A2D7C" w14:textId="5E69CA83" w:rsidR="00BC139F" w:rsidRPr="00E009E0" w:rsidRDefault="00FD523F" w:rsidP="002D0704">
      <w:pPr>
        <w:pStyle w:val="Heading2"/>
        <w:spacing w:before="0" w:line="240" w:lineRule="auto"/>
        <w:ind w:left="630"/>
        <w:rPr>
          <w:rFonts w:ascii="Arial" w:hAnsi="Arial"/>
          <w:color w:val="000000" w:themeColor="text1"/>
          <w:sz w:val="24"/>
          <w:szCs w:val="24"/>
        </w:rPr>
      </w:pPr>
      <w:r w:rsidRPr="00E009E0">
        <w:rPr>
          <w:rFonts w:ascii="Arial" w:hAnsi="Arial"/>
          <w:color w:val="000000" w:themeColor="text1"/>
          <w:sz w:val="24"/>
          <w:szCs w:val="24"/>
        </w:rPr>
        <w:t>2</w:t>
      </w:r>
      <w:r w:rsidR="00BC139F" w:rsidRPr="00E009E0">
        <w:rPr>
          <w:rFonts w:ascii="Arial" w:hAnsi="Arial"/>
          <w:color w:val="000000" w:themeColor="text1"/>
          <w:sz w:val="24"/>
          <w:szCs w:val="24"/>
        </w:rPr>
        <w:t>.</w:t>
      </w:r>
      <w:r w:rsidR="008018DB" w:rsidRPr="00E009E0">
        <w:rPr>
          <w:rFonts w:ascii="Arial" w:hAnsi="Arial"/>
          <w:color w:val="000000" w:themeColor="text1"/>
          <w:sz w:val="24"/>
          <w:szCs w:val="24"/>
        </w:rPr>
        <w:t xml:space="preserve"> </w:t>
      </w:r>
      <w:r w:rsidR="00464509" w:rsidRPr="00E009E0">
        <w:rPr>
          <w:rFonts w:ascii="Arial" w:eastAsia="Arial" w:hAnsi="Arial" w:cs="Arial"/>
          <w:color w:val="000000" w:themeColor="text1"/>
          <w:sz w:val="24"/>
          <w:szCs w:val="24"/>
        </w:rPr>
        <w:t>Key Points</w:t>
      </w:r>
    </w:p>
    <w:p w14:paraId="5F0E185D" w14:textId="48B0DA9B" w:rsidR="00FD523F" w:rsidRPr="00E009E0" w:rsidRDefault="00FD523F" w:rsidP="002D0704">
      <w:pPr>
        <w:pStyle w:val="Heading2"/>
        <w:spacing w:before="0" w:line="240" w:lineRule="auto"/>
        <w:ind w:left="630"/>
        <w:rPr>
          <w:rFonts w:ascii="Arial" w:hAnsi="Arial"/>
          <w:color w:val="000000" w:themeColor="text1"/>
          <w:sz w:val="24"/>
          <w:szCs w:val="24"/>
        </w:rPr>
      </w:pPr>
      <w:r w:rsidRPr="00E009E0">
        <w:rPr>
          <w:rFonts w:ascii="Arial" w:hAnsi="Arial"/>
          <w:color w:val="000000" w:themeColor="text1"/>
          <w:sz w:val="24"/>
          <w:szCs w:val="24"/>
        </w:rPr>
        <w:t>3.</w:t>
      </w:r>
      <w:r w:rsidR="009916B4" w:rsidRPr="00E009E0">
        <w:rPr>
          <w:rFonts w:ascii="Arial" w:hAnsi="Arial"/>
          <w:color w:val="000000" w:themeColor="text1"/>
          <w:sz w:val="24"/>
          <w:szCs w:val="24"/>
        </w:rPr>
        <w:t xml:space="preserve"> </w:t>
      </w:r>
      <w:proofErr w:type="spellStart"/>
      <w:r w:rsidR="00464509" w:rsidRPr="00E009E0">
        <w:rPr>
          <w:rFonts w:ascii="Arial" w:hAnsi="Arial"/>
          <w:color w:val="000000" w:themeColor="text1"/>
          <w:sz w:val="24"/>
          <w:szCs w:val="24"/>
        </w:rPr>
        <w:t>Ansible</w:t>
      </w:r>
      <w:proofErr w:type="spellEnd"/>
      <w:r w:rsidR="00464509" w:rsidRPr="00E009E0">
        <w:rPr>
          <w:rFonts w:ascii="Arial" w:hAnsi="Arial"/>
          <w:color w:val="000000" w:themeColor="text1"/>
          <w:sz w:val="24"/>
          <w:szCs w:val="24"/>
        </w:rPr>
        <w:t xml:space="preserve"> Deployment Process</w:t>
      </w:r>
    </w:p>
    <w:p w14:paraId="58FB0BAD" w14:textId="2767EE3C" w:rsidR="002D0704" w:rsidRDefault="00FD523F" w:rsidP="002D0704">
      <w:pPr>
        <w:pStyle w:val="normal0"/>
        <w:spacing w:line="240" w:lineRule="auto"/>
        <w:ind w:left="630"/>
        <w:rPr>
          <w:b/>
          <w:color w:val="000000" w:themeColor="text1"/>
          <w:szCs w:val="24"/>
        </w:rPr>
      </w:pPr>
      <w:r w:rsidRPr="00E009E0">
        <w:rPr>
          <w:b/>
          <w:color w:val="000000" w:themeColor="text1"/>
          <w:szCs w:val="24"/>
        </w:rPr>
        <w:t>4.</w:t>
      </w:r>
      <w:r w:rsidR="00464509" w:rsidRPr="00E009E0">
        <w:rPr>
          <w:b/>
          <w:color w:val="000000" w:themeColor="text1"/>
          <w:szCs w:val="24"/>
        </w:rPr>
        <w:t xml:space="preserve"> </w:t>
      </w:r>
      <w:r w:rsidR="002D0704" w:rsidRPr="00985FD8">
        <w:rPr>
          <w:b/>
          <w:color w:val="000000" w:themeColor="text1"/>
          <w:szCs w:val="24"/>
        </w:rPr>
        <w:t xml:space="preserve">Interaction with GRITS by Email  </w:t>
      </w:r>
    </w:p>
    <w:p w14:paraId="36BDD66B" w14:textId="31FBE409" w:rsidR="00FD523F" w:rsidRPr="00E009E0" w:rsidRDefault="00FD523F" w:rsidP="002D0704">
      <w:pPr>
        <w:pStyle w:val="normal0"/>
        <w:spacing w:line="240" w:lineRule="auto"/>
        <w:ind w:left="630"/>
        <w:rPr>
          <w:b/>
          <w:color w:val="000000" w:themeColor="text1"/>
          <w:szCs w:val="24"/>
        </w:rPr>
      </w:pPr>
      <w:r w:rsidRPr="00E009E0">
        <w:rPr>
          <w:b/>
          <w:color w:val="000000" w:themeColor="text1"/>
          <w:szCs w:val="24"/>
        </w:rPr>
        <w:t>5.</w:t>
      </w:r>
      <w:r w:rsidR="0089482C" w:rsidRPr="0089482C">
        <w:rPr>
          <w:b/>
          <w:color w:val="000000" w:themeColor="text1"/>
          <w:szCs w:val="24"/>
        </w:rPr>
        <w:t xml:space="preserve"> </w:t>
      </w:r>
      <w:r w:rsidR="0089482C">
        <w:rPr>
          <w:b/>
          <w:color w:val="000000" w:themeColor="text1"/>
          <w:szCs w:val="24"/>
        </w:rPr>
        <w:t>GRITS S</w:t>
      </w:r>
      <w:r w:rsidR="0089482C" w:rsidRPr="009A2ED3">
        <w:rPr>
          <w:b/>
          <w:color w:val="000000" w:themeColor="text1"/>
          <w:szCs w:val="24"/>
        </w:rPr>
        <w:t>earch Page Enhancements</w:t>
      </w:r>
    </w:p>
    <w:p w14:paraId="0BB8A6B9" w14:textId="72607CAC" w:rsidR="00FD523F" w:rsidRDefault="00FD523F" w:rsidP="002D0704">
      <w:pPr>
        <w:pStyle w:val="normal0"/>
        <w:spacing w:line="240" w:lineRule="auto"/>
        <w:ind w:left="630"/>
        <w:rPr>
          <w:b/>
          <w:color w:val="000000" w:themeColor="text1"/>
          <w:szCs w:val="24"/>
        </w:rPr>
      </w:pPr>
      <w:r w:rsidRPr="00E009E0">
        <w:rPr>
          <w:b/>
          <w:color w:val="000000" w:themeColor="text1"/>
          <w:szCs w:val="24"/>
        </w:rPr>
        <w:t>6.</w:t>
      </w:r>
      <w:r w:rsidR="009916B4" w:rsidRPr="00E009E0">
        <w:rPr>
          <w:b/>
          <w:color w:val="000000" w:themeColor="text1"/>
          <w:szCs w:val="24"/>
        </w:rPr>
        <w:t xml:space="preserve"> GRID Search page</w:t>
      </w:r>
    </w:p>
    <w:p w14:paraId="7A9BD203" w14:textId="6DED4D68" w:rsidR="00F34A5F" w:rsidRPr="00E009E0" w:rsidRDefault="00F34A5F" w:rsidP="002D0704">
      <w:pPr>
        <w:pStyle w:val="normal0"/>
        <w:spacing w:line="240" w:lineRule="auto"/>
        <w:ind w:left="630"/>
        <w:rPr>
          <w:b/>
          <w:color w:val="000000" w:themeColor="text1"/>
          <w:szCs w:val="24"/>
        </w:rPr>
      </w:pPr>
      <w:r>
        <w:rPr>
          <w:b/>
          <w:color w:val="000000" w:themeColor="text1"/>
          <w:szCs w:val="24"/>
        </w:rPr>
        <w:t xml:space="preserve">7. </w:t>
      </w:r>
      <w:r w:rsidRPr="009276F7">
        <w:rPr>
          <w:b/>
          <w:color w:val="000000" w:themeColor="text1"/>
          <w:szCs w:val="24"/>
        </w:rPr>
        <w:t>Report to ProMED button</w:t>
      </w:r>
    </w:p>
    <w:p w14:paraId="584CE9EB" w14:textId="090CCAA4" w:rsidR="00FD523F" w:rsidRPr="00E009E0" w:rsidRDefault="009916B4" w:rsidP="002D0704">
      <w:pPr>
        <w:pStyle w:val="normal0"/>
        <w:spacing w:line="240" w:lineRule="auto"/>
        <w:ind w:left="630"/>
        <w:rPr>
          <w:b/>
          <w:color w:val="000000" w:themeColor="text1"/>
          <w:szCs w:val="24"/>
        </w:rPr>
      </w:pPr>
      <w:r w:rsidRPr="00E009E0">
        <w:rPr>
          <w:b/>
          <w:color w:val="000000" w:themeColor="text1"/>
          <w:szCs w:val="24"/>
        </w:rPr>
        <w:t>8</w:t>
      </w:r>
      <w:r w:rsidR="00FD523F" w:rsidRPr="00E009E0">
        <w:rPr>
          <w:b/>
          <w:color w:val="000000" w:themeColor="text1"/>
          <w:szCs w:val="24"/>
        </w:rPr>
        <w:t>.</w:t>
      </w:r>
      <w:r w:rsidRPr="00E009E0">
        <w:rPr>
          <w:b/>
          <w:color w:val="000000" w:themeColor="text1"/>
          <w:szCs w:val="24"/>
        </w:rPr>
        <w:t xml:space="preserve"> BSVE plugin</w:t>
      </w:r>
    </w:p>
    <w:p w14:paraId="758B1B55" w14:textId="77777777" w:rsidR="00BC0047" w:rsidRPr="00D56B43" w:rsidRDefault="00BD1855" w:rsidP="002D0704">
      <w:pPr>
        <w:pStyle w:val="normal0"/>
        <w:spacing w:line="240" w:lineRule="auto"/>
        <w:ind w:left="630"/>
        <w:rPr>
          <w:b/>
          <w:color w:val="000000" w:themeColor="text1"/>
          <w:sz w:val="28"/>
          <w:szCs w:val="28"/>
        </w:rPr>
      </w:pPr>
      <w:r w:rsidRPr="00D56B43">
        <w:rPr>
          <w:b/>
          <w:color w:val="000000" w:themeColor="text1"/>
          <w:sz w:val="28"/>
          <w:szCs w:val="28"/>
        </w:rPr>
        <w:br w:type="page"/>
      </w:r>
    </w:p>
    <w:p w14:paraId="74A48E8D" w14:textId="77777777" w:rsidR="00BC0047" w:rsidRPr="007820B0" w:rsidRDefault="00BC0047" w:rsidP="00640467">
      <w:pPr>
        <w:pStyle w:val="normal0"/>
        <w:spacing w:line="240" w:lineRule="auto"/>
        <w:rPr>
          <w:b/>
          <w:color w:val="000000" w:themeColor="text1"/>
          <w:sz w:val="28"/>
          <w:szCs w:val="28"/>
        </w:rPr>
      </w:pPr>
    </w:p>
    <w:p w14:paraId="786A1F78" w14:textId="77777777" w:rsidR="00615552" w:rsidRDefault="00615552" w:rsidP="00640467">
      <w:pPr>
        <w:pStyle w:val="Heading1"/>
        <w:spacing w:before="0" w:line="240" w:lineRule="auto"/>
        <w:rPr>
          <w:rFonts w:ascii="Arial" w:eastAsia="Arial" w:hAnsi="Arial" w:cs="Arial"/>
          <w:b/>
          <w:color w:val="000000" w:themeColor="text1"/>
          <w:sz w:val="28"/>
          <w:szCs w:val="28"/>
        </w:rPr>
      </w:pPr>
      <w:bookmarkStart w:id="4" w:name="h.vn4gv4un2yr0" w:colFirst="0" w:colLast="0"/>
      <w:bookmarkEnd w:id="4"/>
    </w:p>
    <w:p w14:paraId="67FDAF08" w14:textId="77777777" w:rsidR="00BC0047" w:rsidRPr="007820B0" w:rsidRDefault="00BD1855" w:rsidP="00640467">
      <w:pPr>
        <w:pStyle w:val="Heading1"/>
        <w:spacing w:before="0" w:line="240" w:lineRule="auto"/>
        <w:rPr>
          <w:rFonts w:ascii="Arial" w:hAnsi="Arial"/>
          <w:b/>
          <w:color w:val="000000" w:themeColor="text1"/>
          <w:sz w:val="28"/>
          <w:szCs w:val="28"/>
        </w:rPr>
      </w:pPr>
      <w:r w:rsidRPr="007820B0">
        <w:rPr>
          <w:rFonts w:ascii="Arial" w:eastAsia="Arial" w:hAnsi="Arial" w:cs="Arial"/>
          <w:b/>
          <w:color w:val="000000" w:themeColor="text1"/>
          <w:sz w:val="28"/>
          <w:szCs w:val="28"/>
        </w:rPr>
        <w:t>A. Summary</w:t>
      </w:r>
    </w:p>
    <w:p w14:paraId="0A30B0D5" w14:textId="77777777" w:rsidR="00BC0047" w:rsidRPr="00097BD3" w:rsidRDefault="00BC0047" w:rsidP="00640467">
      <w:pPr>
        <w:pStyle w:val="normal0"/>
        <w:spacing w:line="240" w:lineRule="auto"/>
        <w:rPr>
          <w:color w:val="000000" w:themeColor="text1"/>
          <w:szCs w:val="24"/>
        </w:rPr>
      </w:pPr>
    </w:p>
    <w:p w14:paraId="08FC9693" w14:textId="77777777" w:rsidR="00BC0047" w:rsidRPr="00097BD3" w:rsidRDefault="00BD1855" w:rsidP="00615552">
      <w:pPr>
        <w:pStyle w:val="normal0"/>
        <w:spacing w:line="240" w:lineRule="auto"/>
        <w:ind w:left="360"/>
        <w:rPr>
          <w:color w:val="000000" w:themeColor="text1"/>
          <w:szCs w:val="24"/>
        </w:rPr>
      </w:pPr>
      <w:r w:rsidRPr="00097BD3">
        <w:rPr>
          <w:color w:val="000000" w:themeColor="text1"/>
          <w:szCs w:val="24"/>
        </w:rPr>
        <w:t xml:space="preserve">This project was originally initiated as the Rapid Identification Tool (RIT) for undiagnosed diseases and evolved into the Global Rapid Identification Tool System (GRITS). This evolution reflects the powerful “system” of tools that were developed to extend the diagnostic capabilities to “global” coverage. With the support of a no-cost extension (through January 2015), the diagnostic capabilities of GRITS were improved.  GRITS was expanded making the software scalable and to support high-volume data feeds. </w:t>
      </w:r>
    </w:p>
    <w:p w14:paraId="5D294BE9" w14:textId="77777777" w:rsidR="00BC0047" w:rsidRPr="00097BD3" w:rsidRDefault="00BC0047" w:rsidP="00615552">
      <w:pPr>
        <w:pStyle w:val="normal0"/>
        <w:spacing w:line="240" w:lineRule="auto"/>
        <w:ind w:left="360"/>
        <w:rPr>
          <w:color w:val="000000" w:themeColor="text1"/>
          <w:szCs w:val="24"/>
        </w:rPr>
      </w:pPr>
    </w:p>
    <w:p w14:paraId="28EC62C4" w14:textId="0499867D" w:rsidR="00BC0047" w:rsidRDefault="00BD1855" w:rsidP="00615552">
      <w:pPr>
        <w:pStyle w:val="normal0"/>
        <w:spacing w:line="240" w:lineRule="auto"/>
        <w:ind w:left="360"/>
        <w:rPr>
          <w:color w:val="000000" w:themeColor="text1"/>
          <w:szCs w:val="24"/>
        </w:rPr>
      </w:pPr>
      <w:r w:rsidRPr="00097BD3">
        <w:rPr>
          <w:color w:val="000000" w:themeColor="text1"/>
          <w:szCs w:val="24"/>
        </w:rPr>
        <w:t>This includes the main web application (</w:t>
      </w:r>
      <w:proofErr w:type="spellStart"/>
      <w:r w:rsidRPr="00097BD3">
        <w:rPr>
          <w:color w:val="000000" w:themeColor="text1"/>
          <w:szCs w:val="24"/>
        </w:rPr>
        <w:t>GRITS.app</w:t>
      </w:r>
      <w:proofErr w:type="spellEnd"/>
      <w:r w:rsidRPr="00097BD3">
        <w:rPr>
          <w:color w:val="000000" w:themeColor="text1"/>
          <w:szCs w:val="24"/>
        </w:rPr>
        <w:t>), media diagnostics (GRITS.md), and Girder database (</w:t>
      </w:r>
      <w:proofErr w:type="spellStart"/>
      <w:r w:rsidRPr="00097BD3">
        <w:rPr>
          <w:color w:val="000000" w:themeColor="text1"/>
          <w:szCs w:val="24"/>
        </w:rPr>
        <w:t>GRITS.db</w:t>
      </w:r>
      <w:proofErr w:type="spellEnd"/>
      <w:r w:rsidRPr="00097BD3">
        <w:rPr>
          <w:color w:val="000000" w:themeColor="text1"/>
          <w:szCs w:val="24"/>
        </w:rPr>
        <w:t>). We have also integrated our expert network (GRITS.md) and Global Repository of Infectious Disease (GRID) into the system.</w:t>
      </w:r>
    </w:p>
    <w:p w14:paraId="4A2888EF" w14:textId="77777777" w:rsidR="007820B0" w:rsidRPr="00097BD3" w:rsidRDefault="007820B0" w:rsidP="00640467">
      <w:pPr>
        <w:pStyle w:val="normal0"/>
        <w:spacing w:line="240" w:lineRule="auto"/>
        <w:rPr>
          <w:color w:val="000000" w:themeColor="text1"/>
          <w:szCs w:val="24"/>
        </w:rPr>
      </w:pPr>
    </w:p>
    <w:p w14:paraId="0F95B380" w14:textId="77777777" w:rsidR="00BC0047" w:rsidRPr="007820B0" w:rsidRDefault="00BD1855" w:rsidP="006C117B">
      <w:pPr>
        <w:pStyle w:val="Heading1"/>
        <w:spacing w:before="0" w:line="240" w:lineRule="auto"/>
        <w:rPr>
          <w:rFonts w:ascii="Arial" w:eastAsia="Arial" w:hAnsi="Arial" w:cs="Arial"/>
          <w:b/>
          <w:color w:val="000000" w:themeColor="text1"/>
          <w:sz w:val="28"/>
          <w:szCs w:val="28"/>
        </w:rPr>
      </w:pPr>
      <w:bookmarkStart w:id="5" w:name="h.5r16zamsv2nr" w:colFirst="0" w:colLast="0"/>
      <w:bookmarkEnd w:id="5"/>
      <w:r w:rsidRPr="007820B0">
        <w:rPr>
          <w:rFonts w:ascii="Arial" w:eastAsia="Arial" w:hAnsi="Arial" w:cs="Arial"/>
          <w:b/>
          <w:color w:val="000000" w:themeColor="text1"/>
          <w:sz w:val="28"/>
          <w:szCs w:val="28"/>
        </w:rPr>
        <w:t>B. GRITS milestones</w:t>
      </w:r>
    </w:p>
    <w:p w14:paraId="2B0A7ADB" w14:textId="77777777" w:rsidR="00097BD3" w:rsidRPr="00097BD3" w:rsidRDefault="00097BD3" w:rsidP="006C117B">
      <w:pPr>
        <w:pStyle w:val="normal0"/>
        <w:rPr>
          <w:color w:val="000000" w:themeColor="text1"/>
        </w:rPr>
      </w:pPr>
    </w:p>
    <w:p w14:paraId="7D13F51C" w14:textId="4D2D9D13" w:rsidR="00BC0047" w:rsidRPr="00E426B9" w:rsidRDefault="00BD1855" w:rsidP="00615552">
      <w:pPr>
        <w:pStyle w:val="normal0"/>
        <w:spacing w:line="240" w:lineRule="auto"/>
        <w:ind w:firstLine="360"/>
        <w:rPr>
          <w:color w:val="000000" w:themeColor="text1"/>
          <w:szCs w:val="24"/>
        </w:rPr>
      </w:pPr>
      <w:r w:rsidRPr="00097BD3">
        <w:rPr>
          <w:color w:val="000000" w:themeColor="text1"/>
          <w:szCs w:val="24"/>
        </w:rPr>
        <w:t>The second expansion period had fo</w:t>
      </w:r>
      <w:r w:rsidRPr="00E426B9">
        <w:rPr>
          <w:color w:val="000000" w:themeColor="text1"/>
          <w:szCs w:val="24"/>
        </w:rPr>
        <w:t>ur (4) major milestones</w:t>
      </w:r>
      <w:r w:rsidR="00097BD3" w:rsidRPr="00E426B9">
        <w:rPr>
          <w:color w:val="000000" w:themeColor="text1"/>
          <w:szCs w:val="24"/>
        </w:rPr>
        <w:t>:</w:t>
      </w:r>
    </w:p>
    <w:p w14:paraId="4C17EEB6" w14:textId="77777777" w:rsidR="00097BD3" w:rsidRPr="00097BD3" w:rsidRDefault="00097BD3" w:rsidP="00615552">
      <w:pPr>
        <w:pStyle w:val="normal0"/>
        <w:spacing w:line="240" w:lineRule="auto"/>
        <w:ind w:left="630" w:hanging="270"/>
        <w:rPr>
          <w:color w:val="000000" w:themeColor="text1"/>
          <w:szCs w:val="24"/>
        </w:rPr>
      </w:pPr>
    </w:p>
    <w:p w14:paraId="01AF3B8C" w14:textId="41FE1AF1" w:rsidR="00BC0047" w:rsidRPr="00E426B9" w:rsidRDefault="00BD1855" w:rsidP="00615552">
      <w:pPr>
        <w:pStyle w:val="normal0"/>
        <w:numPr>
          <w:ilvl w:val="0"/>
          <w:numId w:val="1"/>
        </w:numPr>
        <w:spacing w:line="240" w:lineRule="auto"/>
        <w:ind w:left="630" w:hanging="270"/>
        <w:rPr>
          <w:color w:val="000000" w:themeColor="text1"/>
          <w:szCs w:val="24"/>
        </w:rPr>
      </w:pPr>
      <w:r w:rsidRPr="00E426B9">
        <w:rPr>
          <w:color w:val="000000" w:themeColor="text1"/>
          <w:szCs w:val="24"/>
        </w:rPr>
        <w:t>Enhance the performance of the GRITS Media Diagnostic tool (GRITS.md)</w:t>
      </w:r>
    </w:p>
    <w:p w14:paraId="3A8C0D73" w14:textId="77777777" w:rsidR="00BC0047" w:rsidRPr="00E426B9" w:rsidRDefault="005968F0" w:rsidP="00615552">
      <w:pPr>
        <w:pStyle w:val="normal0"/>
        <w:numPr>
          <w:ilvl w:val="0"/>
          <w:numId w:val="1"/>
        </w:numPr>
        <w:spacing w:line="240" w:lineRule="auto"/>
        <w:ind w:left="630" w:hanging="270"/>
        <w:rPr>
          <w:color w:val="000000" w:themeColor="text1"/>
          <w:szCs w:val="24"/>
        </w:rPr>
      </w:pPr>
      <w:hyperlink w:anchor="h.xod9wt03dxr">
        <w:r w:rsidR="00BD1855" w:rsidRPr="00E426B9">
          <w:rPr>
            <w:color w:val="000000" w:themeColor="text1"/>
            <w:szCs w:val="24"/>
          </w:rPr>
          <w:t>Integrate a network of experts (GRITS.net)</w:t>
        </w:r>
      </w:hyperlink>
    </w:p>
    <w:p w14:paraId="29ECD956" w14:textId="77777777" w:rsidR="00BC0047" w:rsidRPr="00E426B9" w:rsidRDefault="005968F0" w:rsidP="00615552">
      <w:pPr>
        <w:pStyle w:val="normal0"/>
        <w:numPr>
          <w:ilvl w:val="0"/>
          <w:numId w:val="1"/>
        </w:numPr>
        <w:spacing w:line="240" w:lineRule="auto"/>
        <w:ind w:left="630" w:hanging="270"/>
        <w:rPr>
          <w:color w:val="000000" w:themeColor="text1"/>
          <w:szCs w:val="24"/>
        </w:rPr>
      </w:pPr>
      <w:hyperlink w:anchor="h.ri6eyvtb9lg7">
        <w:r w:rsidR="00BD1855" w:rsidRPr="00E426B9">
          <w:rPr>
            <w:color w:val="000000" w:themeColor="text1"/>
            <w:szCs w:val="24"/>
          </w:rPr>
          <w:t>Build capabilities for the GRITS platform to handle high-volume, real-time data feeds (</w:t>
        </w:r>
        <w:proofErr w:type="spellStart"/>
        <w:r w:rsidR="00BD1855" w:rsidRPr="00E426B9">
          <w:rPr>
            <w:color w:val="000000" w:themeColor="text1"/>
            <w:szCs w:val="24"/>
          </w:rPr>
          <w:t>GRITS.db</w:t>
        </w:r>
        <w:proofErr w:type="spellEnd"/>
        <w:r w:rsidR="00BD1855" w:rsidRPr="00E426B9">
          <w:rPr>
            <w:color w:val="000000" w:themeColor="text1"/>
            <w:szCs w:val="24"/>
          </w:rPr>
          <w:t>)</w:t>
        </w:r>
      </w:hyperlink>
    </w:p>
    <w:p w14:paraId="7E5A7994" w14:textId="77777777" w:rsidR="00BC0047" w:rsidRPr="00E426B9" w:rsidRDefault="005968F0" w:rsidP="00615552">
      <w:pPr>
        <w:pStyle w:val="normal0"/>
        <w:numPr>
          <w:ilvl w:val="0"/>
          <w:numId w:val="1"/>
        </w:numPr>
        <w:spacing w:line="240" w:lineRule="auto"/>
        <w:ind w:left="630" w:hanging="270"/>
        <w:rPr>
          <w:color w:val="000000" w:themeColor="text1"/>
          <w:szCs w:val="24"/>
        </w:rPr>
      </w:pPr>
      <w:hyperlink w:anchor="h.6r8elpwxxfg9">
        <w:r w:rsidR="00BD1855" w:rsidRPr="00E426B9">
          <w:rPr>
            <w:color w:val="000000" w:themeColor="text1"/>
            <w:szCs w:val="24"/>
          </w:rPr>
          <w:t>Connect GRITS to the EcoHealth Global Repository of Infectious Diseases (GRID)</w:t>
        </w:r>
      </w:hyperlink>
    </w:p>
    <w:p w14:paraId="6FF70B96" w14:textId="77777777" w:rsidR="00BC0047" w:rsidRPr="00097BD3" w:rsidRDefault="00BC0047" w:rsidP="006C117B">
      <w:pPr>
        <w:pStyle w:val="normal0"/>
        <w:spacing w:line="240" w:lineRule="auto"/>
        <w:rPr>
          <w:color w:val="000000" w:themeColor="text1"/>
          <w:szCs w:val="24"/>
        </w:rPr>
      </w:pPr>
    </w:p>
    <w:p w14:paraId="3CE9EBA7" w14:textId="77777777" w:rsidR="00BC0047" w:rsidRDefault="00BD1855" w:rsidP="006C117B">
      <w:pPr>
        <w:pStyle w:val="Heading3"/>
        <w:spacing w:before="0" w:line="240" w:lineRule="auto"/>
        <w:rPr>
          <w:rFonts w:ascii="Arial" w:eastAsia="Arial" w:hAnsi="Arial" w:cs="Arial"/>
          <w:color w:val="000000" w:themeColor="text1"/>
          <w:szCs w:val="24"/>
        </w:rPr>
      </w:pPr>
      <w:bookmarkStart w:id="6" w:name="h.8afjrecofqrn" w:colFirst="0" w:colLast="0"/>
      <w:bookmarkEnd w:id="6"/>
      <w:r w:rsidRPr="00097BD3">
        <w:rPr>
          <w:rFonts w:ascii="Arial" w:eastAsia="Arial" w:hAnsi="Arial" w:cs="Arial"/>
          <w:color w:val="000000" w:themeColor="text1"/>
          <w:szCs w:val="24"/>
        </w:rPr>
        <w:t>1. Enhance the performance of the GRITS Media Diagnostic tool (GRITS.md)</w:t>
      </w:r>
    </w:p>
    <w:p w14:paraId="3FCBB324" w14:textId="77777777" w:rsidR="00D3656C" w:rsidRPr="00D3656C" w:rsidRDefault="00D3656C" w:rsidP="006C117B">
      <w:pPr>
        <w:pStyle w:val="normal0"/>
      </w:pPr>
    </w:p>
    <w:p w14:paraId="75023504" w14:textId="0E9CC1B0" w:rsidR="00BC0047" w:rsidRPr="000D21E0" w:rsidRDefault="00B44055" w:rsidP="00B44055">
      <w:pPr>
        <w:pStyle w:val="Heading4"/>
        <w:spacing w:before="0" w:line="240" w:lineRule="auto"/>
        <w:ind w:left="720" w:hanging="360"/>
        <w:rPr>
          <w:rFonts w:ascii="Arial" w:hAnsi="Arial"/>
          <w:i/>
          <w:color w:val="000000" w:themeColor="text1"/>
          <w:sz w:val="24"/>
          <w:szCs w:val="24"/>
        </w:rPr>
      </w:pPr>
      <w:bookmarkStart w:id="7" w:name="h.z3oxu7morube" w:colFirst="0" w:colLast="0"/>
      <w:bookmarkEnd w:id="7"/>
      <w:r w:rsidRPr="000D21E0">
        <w:rPr>
          <w:rFonts w:ascii="Arial" w:eastAsia="Arial" w:hAnsi="Arial" w:cs="Arial"/>
          <w:i/>
          <w:color w:val="000000" w:themeColor="text1"/>
          <w:sz w:val="24"/>
          <w:szCs w:val="24"/>
          <w:u w:val="none"/>
        </w:rPr>
        <w:t xml:space="preserve">1.1 </w:t>
      </w:r>
      <w:r w:rsidR="00BD1855" w:rsidRPr="000D21E0">
        <w:rPr>
          <w:rFonts w:ascii="Arial" w:eastAsia="Arial" w:hAnsi="Arial" w:cs="Arial"/>
          <w:i/>
          <w:color w:val="000000" w:themeColor="text1"/>
          <w:sz w:val="24"/>
          <w:szCs w:val="24"/>
          <w:u w:val="none"/>
        </w:rPr>
        <w:t>Expand the capabilities of the expert annotator to a broad spectrum of disease characteristics (</w:t>
      </w:r>
      <w:r w:rsidR="00A82E2D" w:rsidRPr="000D21E0">
        <w:rPr>
          <w:rFonts w:ascii="Arial" w:eastAsia="Arial" w:hAnsi="Arial" w:cs="Arial"/>
          <w:i/>
          <w:color w:val="000000" w:themeColor="text1"/>
          <w:sz w:val="24"/>
          <w:szCs w:val="24"/>
          <w:u w:val="none"/>
        </w:rPr>
        <w:t>e.g.,</w:t>
      </w:r>
      <w:r w:rsidR="00BD1855" w:rsidRPr="000D21E0">
        <w:rPr>
          <w:rFonts w:ascii="Arial" w:eastAsia="Arial" w:hAnsi="Arial" w:cs="Arial"/>
          <w:i/>
          <w:color w:val="000000" w:themeColor="text1"/>
          <w:sz w:val="24"/>
          <w:szCs w:val="24"/>
          <w:u w:val="none"/>
        </w:rPr>
        <w:t xml:space="preserve"> symptoms, signs, findings, time, location, host, pathogen, drivers, impact)</w:t>
      </w:r>
    </w:p>
    <w:p w14:paraId="70B8C200" w14:textId="77777777" w:rsidR="00BC0047" w:rsidRPr="00097BD3" w:rsidRDefault="00BC0047" w:rsidP="00640467">
      <w:pPr>
        <w:pStyle w:val="normal0"/>
        <w:spacing w:line="240" w:lineRule="auto"/>
        <w:rPr>
          <w:color w:val="000000" w:themeColor="text1"/>
          <w:szCs w:val="24"/>
        </w:rPr>
      </w:pPr>
    </w:p>
    <w:p w14:paraId="7AF77B66" w14:textId="24E764CA" w:rsidR="00BC0047" w:rsidRPr="005968F0" w:rsidRDefault="00BD1855" w:rsidP="00E9787D">
      <w:pPr>
        <w:pStyle w:val="normal0"/>
        <w:spacing w:line="240" w:lineRule="auto"/>
        <w:ind w:left="810"/>
        <w:rPr>
          <w:color w:val="000000" w:themeColor="text1"/>
          <w:szCs w:val="24"/>
        </w:rPr>
      </w:pPr>
      <w:r w:rsidRPr="00097BD3">
        <w:rPr>
          <w:color w:val="000000" w:themeColor="text1"/>
          <w:szCs w:val="24"/>
        </w:rPr>
        <w:t xml:space="preserve">The latest version of GRITS is capable of extracting keywords for modes of </w:t>
      </w:r>
      <w:r w:rsidR="00A82E2D">
        <w:rPr>
          <w:color w:val="000000" w:themeColor="text1"/>
          <w:szCs w:val="24"/>
        </w:rPr>
        <w:t xml:space="preserve">disease transmission, </w:t>
      </w:r>
      <w:r w:rsidRPr="005968F0">
        <w:rPr>
          <w:color w:val="000000" w:themeColor="text1"/>
          <w:szCs w:val="24"/>
        </w:rPr>
        <w:t xml:space="preserve">hosts, </w:t>
      </w:r>
      <w:r w:rsidRPr="005968F0">
        <w:rPr>
          <w:color w:val="0D0D0D" w:themeColor="text1" w:themeTint="F2"/>
          <w:szCs w:val="24"/>
        </w:rPr>
        <w:t>host uses</w:t>
      </w:r>
      <w:r w:rsidRPr="005968F0">
        <w:rPr>
          <w:color w:val="000000" w:themeColor="text1"/>
          <w:szCs w:val="24"/>
        </w:rPr>
        <w:t xml:space="preserve">, vectors, environmental factors, control measures, demographic information, occupations, and disease categories, </w:t>
      </w:r>
      <w:r w:rsidR="00A82E2D" w:rsidRPr="005968F0">
        <w:rPr>
          <w:color w:val="000000" w:themeColor="text1"/>
          <w:szCs w:val="24"/>
        </w:rPr>
        <w:t>symptoms, and risk factors</w:t>
      </w:r>
      <w:r w:rsidRPr="005968F0">
        <w:rPr>
          <w:color w:val="000000" w:themeColor="text1"/>
          <w:szCs w:val="24"/>
        </w:rPr>
        <w:t>. We manually curated keyword lists f</w:t>
      </w:r>
      <w:r w:rsidR="00E426B9" w:rsidRPr="005968F0">
        <w:rPr>
          <w:color w:val="000000" w:themeColor="text1"/>
          <w:szCs w:val="24"/>
        </w:rPr>
        <w:t xml:space="preserve">or characteristics that were not </w:t>
      </w:r>
      <w:r w:rsidRPr="005968F0">
        <w:rPr>
          <w:color w:val="000000" w:themeColor="text1"/>
          <w:szCs w:val="24"/>
        </w:rPr>
        <w:t xml:space="preserve">available from third-party ontologies. </w:t>
      </w:r>
    </w:p>
    <w:p w14:paraId="0345EC92" w14:textId="77777777" w:rsidR="00BC0047" w:rsidRPr="005968F0" w:rsidRDefault="00BC0047" w:rsidP="00E9787D">
      <w:pPr>
        <w:pStyle w:val="normal0"/>
        <w:spacing w:line="240" w:lineRule="auto"/>
        <w:ind w:left="810"/>
        <w:rPr>
          <w:color w:val="000000" w:themeColor="text1"/>
          <w:szCs w:val="24"/>
        </w:rPr>
      </w:pPr>
    </w:p>
    <w:p w14:paraId="2C9161E6" w14:textId="20B37FD4" w:rsidR="00BC0047" w:rsidRPr="005968F0" w:rsidRDefault="00021CCB" w:rsidP="00E9787D">
      <w:pPr>
        <w:pStyle w:val="normal0"/>
        <w:spacing w:line="240" w:lineRule="auto"/>
        <w:ind w:left="810"/>
        <w:rPr>
          <w:color w:val="000000" w:themeColor="text1"/>
          <w:szCs w:val="24"/>
        </w:rPr>
      </w:pPr>
      <w:r w:rsidRPr="005968F0">
        <w:rPr>
          <w:color w:val="000000" w:themeColor="text1"/>
          <w:szCs w:val="24"/>
        </w:rPr>
        <w:t>Additionally</w:t>
      </w:r>
      <w:r w:rsidR="00BD1855" w:rsidRPr="005968F0">
        <w:rPr>
          <w:color w:val="000000" w:themeColor="text1"/>
          <w:szCs w:val="24"/>
        </w:rPr>
        <w:t>, the accuracy of location extraction</w:t>
      </w:r>
      <w:r w:rsidR="00F9007B" w:rsidRPr="005968F0">
        <w:rPr>
          <w:color w:val="000000" w:themeColor="text1"/>
          <w:szCs w:val="24"/>
        </w:rPr>
        <w:t xml:space="preserve"> was improved in GRITS</w:t>
      </w:r>
      <w:r w:rsidR="00BD1855" w:rsidRPr="005968F0">
        <w:rPr>
          <w:color w:val="000000" w:themeColor="text1"/>
          <w:szCs w:val="24"/>
        </w:rPr>
        <w:t xml:space="preserve">, and date and time extraction </w:t>
      </w:r>
      <w:r w:rsidR="0091421D" w:rsidRPr="005968F0">
        <w:rPr>
          <w:color w:val="000000" w:themeColor="text1"/>
          <w:szCs w:val="24"/>
        </w:rPr>
        <w:t xml:space="preserve">was expanded </w:t>
      </w:r>
      <w:r w:rsidR="00BD1855" w:rsidRPr="005968F0">
        <w:rPr>
          <w:color w:val="000000" w:themeColor="text1"/>
          <w:szCs w:val="24"/>
        </w:rPr>
        <w:t xml:space="preserve">to include new information like past and present references, </w:t>
      </w:r>
      <w:r w:rsidR="00656979" w:rsidRPr="005968F0">
        <w:rPr>
          <w:color w:val="000000" w:themeColor="text1"/>
          <w:szCs w:val="24"/>
        </w:rPr>
        <w:t>outbreak duration</w:t>
      </w:r>
      <w:r w:rsidR="00BD1855" w:rsidRPr="005968F0">
        <w:rPr>
          <w:color w:val="000000" w:themeColor="text1"/>
          <w:szCs w:val="24"/>
        </w:rPr>
        <w:t>, and ranges</w:t>
      </w:r>
      <w:r w:rsidR="0091421D" w:rsidRPr="005968F0">
        <w:rPr>
          <w:color w:val="000000" w:themeColor="text1"/>
          <w:szCs w:val="24"/>
        </w:rPr>
        <w:t>.  P</w:t>
      </w:r>
      <w:r w:rsidR="00BD1855" w:rsidRPr="005968F0">
        <w:rPr>
          <w:color w:val="000000" w:themeColor="text1"/>
          <w:szCs w:val="24"/>
        </w:rPr>
        <w:t>erformance of case count extraction</w:t>
      </w:r>
      <w:r w:rsidR="0091421D" w:rsidRPr="005968F0">
        <w:rPr>
          <w:color w:val="000000" w:themeColor="text1"/>
          <w:szCs w:val="24"/>
        </w:rPr>
        <w:t xml:space="preserve"> was improved,</w:t>
      </w:r>
      <w:r w:rsidR="00BD1855" w:rsidRPr="005968F0">
        <w:rPr>
          <w:color w:val="000000" w:themeColor="text1"/>
          <w:szCs w:val="24"/>
        </w:rPr>
        <w:t xml:space="preserve"> and case count visu</w:t>
      </w:r>
      <w:r w:rsidR="00656979" w:rsidRPr="005968F0">
        <w:rPr>
          <w:color w:val="000000" w:themeColor="text1"/>
          <w:szCs w:val="24"/>
        </w:rPr>
        <w:t xml:space="preserve">alizations </w:t>
      </w:r>
      <w:r w:rsidR="00652888" w:rsidRPr="005968F0">
        <w:rPr>
          <w:color w:val="000000" w:themeColor="text1"/>
          <w:szCs w:val="24"/>
        </w:rPr>
        <w:t xml:space="preserve">were prototyped </w:t>
      </w:r>
      <w:r w:rsidR="00656979" w:rsidRPr="005968F0">
        <w:rPr>
          <w:color w:val="000000" w:themeColor="text1"/>
          <w:szCs w:val="24"/>
        </w:rPr>
        <w:t xml:space="preserve">to </w:t>
      </w:r>
      <w:r w:rsidR="00656979" w:rsidRPr="005968F0">
        <w:rPr>
          <w:color w:val="000000" w:themeColor="text1"/>
          <w:szCs w:val="24"/>
        </w:rPr>
        <w:lastRenderedPageBreak/>
        <w:t xml:space="preserve">determine how these data could be most useful </w:t>
      </w:r>
      <w:r w:rsidR="00BD1855" w:rsidRPr="005968F0">
        <w:rPr>
          <w:color w:val="000000" w:themeColor="text1"/>
          <w:szCs w:val="24"/>
        </w:rPr>
        <w:t>to analysts.</w:t>
      </w:r>
    </w:p>
    <w:p w14:paraId="60658B9F" w14:textId="77777777" w:rsidR="00BC0047" w:rsidRPr="005968F0" w:rsidRDefault="00BC0047" w:rsidP="000D21E0">
      <w:pPr>
        <w:pStyle w:val="normal0"/>
        <w:spacing w:line="240" w:lineRule="auto"/>
        <w:ind w:left="810" w:hanging="450"/>
        <w:rPr>
          <w:i/>
          <w:color w:val="000000" w:themeColor="text1"/>
          <w:szCs w:val="24"/>
        </w:rPr>
      </w:pPr>
    </w:p>
    <w:p w14:paraId="5C9744E6" w14:textId="77777777" w:rsidR="00F33C13" w:rsidRPr="005968F0" w:rsidRDefault="00F33C13" w:rsidP="000D21E0">
      <w:pPr>
        <w:pStyle w:val="Heading4"/>
        <w:spacing w:before="0" w:line="240" w:lineRule="auto"/>
        <w:ind w:left="810" w:hanging="450"/>
        <w:rPr>
          <w:rFonts w:ascii="Arial" w:eastAsia="Arial" w:hAnsi="Arial" w:cs="Arial"/>
          <w:i/>
          <w:color w:val="000000" w:themeColor="text1"/>
          <w:sz w:val="24"/>
          <w:szCs w:val="24"/>
          <w:u w:val="none"/>
        </w:rPr>
      </w:pPr>
      <w:bookmarkStart w:id="8" w:name="h.amn4z3qzc4zp" w:colFirst="0" w:colLast="0"/>
      <w:bookmarkEnd w:id="8"/>
    </w:p>
    <w:p w14:paraId="32AA4627" w14:textId="77777777" w:rsidR="00BC0047" w:rsidRPr="005968F0" w:rsidRDefault="00BD1855" w:rsidP="000D21E0">
      <w:pPr>
        <w:pStyle w:val="Heading4"/>
        <w:spacing w:before="0" w:line="240" w:lineRule="auto"/>
        <w:ind w:left="810" w:hanging="450"/>
        <w:rPr>
          <w:rFonts w:ascii="Arial" w:hAnsi="Arial"/>
          <w:i/>
          <w:color w:val="000000" w:themeColor="text1"/>
          <w:sz w:val="24"/>
          <w:szCs w:val="24"/>
          <w:u w:val="none"/>
        </w:rPr>
      </w:pPr>
      <w:r w:rsidRPr="005968F0">
        <w:rPr>
          <w:rFonts w:ascii="Arial" w:eastAsia="Arial" w:hAnsi="Arial" w:cs="Arial"/>
          <w:i/>
          <w:color w:val="000000" w:themeColor="text1"/>
          <w:sz w:val="24"/>
          <w:szCs w:val="24"/>
          <w:u w:val="none"/>
        </w:rPr>
        <w:t>1.2 Advance the automatic natural language processing tools to accommodate the annotation of expanded disease characteristics</w:t>
      </w:r>
    </w:p>
    <w:p w14:paraId="49521584" w14:textId="77777777" w:rsidR="00BC0047" w:rsidRPr="005968F0" w:rsidRDefault="00BC0047" w:rsidP="00640467">
      <w:pPr>
        <w:pStyle w:val="normal0"/>
        <w:spacing w:line="240" w:lineRule="auto"/>
        <w:rPr>
          <w:color w:val="000000" w:themeColor="text1"/>
          <w:szCs w:val="24"/>
        </w:rPr>
      </w:pPr>
    </w:p>
    <w:p w14:paraId="6D105080" w14:textId="4868CA11" w:rsidR="00BC0047" w:rsidRPr="005968F0" w:rsidRDefault="00BD1855" w:rsidP="00E9787D">
      <w:pPr>
        <w:pStyle w:val="normal0"/>
        <w:spacing w:line="240" w:lineRule="auto"/>
        <w:ind w:left="810"/>
        <w:rPr>
          <w:color w:val="000000" w:themeColor="text1"/>
          <w:szCs w:val="24"/>
        </w:rPr>
      </w:pPr>
      <w:r w:rsidRPr="005968F0">
        <w:rPr>
          <w:color w:val="000000" w:themeColor="text1"/>
          <w:szCs w:val="24"/>
        </w:rPr>
        <w:t>To incorporate new disease chara</w:t>
      </w:r>
      <w:r w:rsidR="00BA535C" w:rsidRPr="005968F0">
        <w:rPr>
          <w:color w:val="000000" w:themeColor="text1"/>
          <w:szCs w:val="24"/>
        </w:rPr>
        <w:t xml:space="preserve">cteristics in GRITS, the </w:t>
      </w:r>
      <w:r w:rsidRPr="005968F0">
        <w:rPr>
          <w:color w:val="000000" w:themeColor="text1"/>
          <w:szCs w:val="24"/>
        </w:rPr>
        <w:t xml:space="preserve">annotation format </w:t>
      </w:r>
      <w:r w:rsidR="00BA535C" w:rsidRPr="005968F0">
        <w:rPr>
          <w:color w:val="000000" w:themeColor="text1"/>
          <w:szCs w:val="24"/>
        </w:rPr>
        <w:t xml:space="preserve">was standardized </w:t>
      </w:r>
      <w:r w:rsidRPr="005968F0">
        <w:rPr>
          <w:color w:val="000000" w:themeColor="text1"/>
          <w:szCs w:val="24"/>
        </w:rPr>
        <w:t>and migrated our previous annotation code to a new annotation library.</w:t>
      </w:r>
      <w:r w:rsidR="00976033" w:rsidRPr="005968F0">
        <w:rPr>
          <w:color w:val="000000" w:themeColor="text1"/>
          <w:szCs w:val="24"/>
        </w:rPr>
        <w:t xml:space="preserve"> A</w:t>
      </w:r>
      <w:r w:rsidRPr="005968F0">
        <w:rPr>
          <w:color w:val="000000" w:themeColor="text1"/>
          <w:szCs w:val="24"/>
        </w:rPr>
        <w:t xml:space="preserve"> </w:t>
      </w:r>
      <w:proofErr w:type="spellStart"/>
      <w:r w:rsidRPr="005968F0">
        <w:rPr>
          <w:color w:val="000000" w:themeColor="text1"/>
          <w:szCs w:val="24"/>
        </w:rPr>
        <w:t>Scala</w:t>
      </w:r>
      <w:proofErr w:type="spellEnd"/>
      <w:r w:rsidRPr="005968F0">
        <w:rPr>
          <w:color w:val="000000" w:themeColor="text1"/>
          <w:szCs w:val="24"/>
        </w:rPr>
        <w:t xml:space="preserve">-based tool </w:t>
      </w:r>
      <w:r w:rsidR="00976033" w:rsidRPr="005968F0">
        <w:rPr>
          <w:color w:val="000000" w:themeColor="text1"/>
          <w:szCs w:val="24"/>
        </w:rPr>
        <w:t xml:space="preserve">was developed </w:t>
      </w:r>
      <w:r w:rsidRPr="005968F0">
        <w:rPr>
          <w:color w:val="000000" w:themeColor="text1"/>
          <w:szCs w:val="24"/>
        </w:rPr>
        <w:t>to use St</w:t>
      </w:r>
      <w:r w:rsidR="00976033" w:rsidRPr="005968F0">
        <w:rPr>
          <w:color w:val="000000" w:themeColor="text1"/>
          <w:szCs w:val="24"/>
        </w:rPr>
        <w:t xml:space="preserve">anford NLP libraries within GRIT’s </w:t>
      </w:r>
      <w:r w:rsidRPr="005968F0">
        <w:rPr>
          <w:color w:val="000000" w:themeColor="text1"/>
          <w:szCs w:val="24"/>
        </w:rPr>
        <w:t xml:space="preserve">annotation library, enabling the new types of date and time extraction. All extracted information includes text offsets, and can be viewed and highlighted from the diagnostic dashboard, or obtained via the GRITS API. A method of grouping disease characteristics was prototyped and outbreak information was </w:t>
      </w:r>
      <w:r w:rsidR="00CC54E8" w:rsidRPr="005968F0">
        <w:rPr>
          <w:color w:val="000000" w:themeColor="text1"/>
          <w:szCs w:val="24"/>
        </w:rPr>
        <w:t xml:space="preserve">summarized </w:t>
      </w:r>
      <w:r w:rsidRPr="005968F0">
        <w:rPr>
          <w:color w:val="000000" w:themeColor="text1"/>
          <w:szCs w:val="24"/>
        </w:rPr>
        <w:t xml:space="preserve">to give analysts a quick summary of </w:t>
      </w:r>
      <w:r w:rsidR="00CC54E8" w:rsidRPr="005968F0">
        <w:rPr>
          <w:color w:val="000000" w:themeColor="text1"/>
          <w:szCs w:val="24"/>
        </w:rPr>
        <w:t xml:space="preserve">the </w:t>
      </w:r>
      <w:r w:rsidRPr="005968F0">
        <w:rPr>
          <w:color w:val="000000" w:themeColor="text1"/>
          <w:szCs w:val="24"/>
        </w:rPr>
        <w:t>events mentioned in a</w:t>
      </w:r>
      <w:r w:rsidR="00CC54E8" w:rsidRPr="005968F0">
        <w:rPr>
          <w:color w:val="000000" w:themeColor="text1"/>
          <w:szCs w:val="24"/>
        </w:rPr>
        <w:t xml:space="preserve"> long</w:t>
      </w:r>
      <w:r w:rsidRPr="005968F0">
        <w:rPr>
          <w:color w:val="000000" w:themeColor="text1"/>
          <w:szCs w:val="24"/>
        </w:rPr>
        <w:t xml:space="preserve"> report. </w:t>
      </w:r>
    </w:p>
    <w:p w14:paraId="25ED3FC1" w14:textId="77777777" w:rsidR="00BC0047" w:rsidRPr="005968F0" w:rsidRDefault="00BC0047" w:rsidP="00640467">
      <w:pPr>
        <w:pStyle w:val="normal0"/>
        <w:spacing w:line="240" w:lineRule="auto"/>
        <w:rPr>
          <w:color w:val="000000" w:themeColor="text1"/>
          <w:szCs w:val="24"/>
        </w:rPr>
      </w:pPr>
    </w:p>
    <w:p w14:paraId="19B38F54" w14:textId="77777777" w:rsidR="00BC0047" w:rsidRPr="005968F0" w:rsidRDefault="00BD1855" w:rsidP="004B6432">
      <w:pPr>
        <w:pStyle w:val="Heading4"/>
        <w:spacing w:before="0" w:line="240" w:lineRule="auto"/>
        <w:ind w:left="810" w:hanging="450"/>
        <w:rPr>
          <w:rFonts w:ascii="Arial" w:hAnsi="Arial"/>
          <w:i/>
          <w:color w:val="000000" w:themeColor="text1"/>
          <w:sz w:val="24"/>
          <w:szCs w:val="24"/>
          <w:u w:val="none"/>
        </w:rPr>
      </w:pPr>
      <w:bookmarkStart w:id="9" w:name="h.6ocxhs7o408k" w:colFirst="0" w:colLast="0"/>
      <w:bookmarkEnd w:id="9"/>
      <w:r w:rsidRPr="005968F0">
        <w:rPr>
          <w:rFonts w:ascii="Arial" w:eastAsia="Arial" w:hAnsi="Arial" w:cs="Arial"/>
          <w:i/>
          <w:color w:val="000000" w:themeColor="text1"/>
          <w:sz w:val="24"/>
          <w:szCs w:val="24"/>
          <w:u w:val="none"/>
        </w:rPr>
        <w:t>1.3 Develop a GRITS ontology for infectious disease diagnostics and outbreak detection</w:t>
      </w:r>
    </w:p>
    <w:p w14:paraId="188E568B" w14:textId="77777777" w:rsidR="00BC0047" w:rsidRPr="005968F0" w:rsidRDefault="00BC0047" w:rsidP="00640467">
      <w:pPr>
        <w:pStyle w:val="normal0"/>
        <w:spacing w:line="240" w:lineRule="auto"/>
        <w:rPr>
          <w:color w:val="000000" w:themeColor="text1"/>
          <w:szCs w:val="24"/>
        </w:rPr>
      </w:pPr>
    </w:p>
    <w:p w14:paraId="279AE1D9" w14:textId="7D62800D" w:rsidR="00BC0047" w:rsidRPr="005968F0" w:rsidRDefault="00CB5B5A" w:rsidP="00451F5B">
      <w:pPr>
        <w:pStyle w:val="normal0"/>
        <w:spacing w:line="240" w:lineRule="auto"/>
        <w:ind w:left="810"/>
        <w:rPr>
          <w:color w:val="000000" w:themeColor="text1"/>
          <w:szCs w:val="24"/>
        </w:rPr>
      </w:pPr>
      <w:r w:rsidRPr="005968F0">
        <w:rPr>
          <w:color w:val="000000" w:themeColor="text1"/>
          <w:szCs w:val="24"/>
        </w:rPr>
        <w:t>M</w:t>
      </w:r>
      <w:r w:rsidR="00BD1855" w:rsidRPr="005968F0">
        <w:rPr>
          <w:color w:val="000000" w:themeColor="text1"/>
          <w:szCs w:val="24"/>
        </w:rPr>
        <w:t xml:space="preserve">anually curated keyword lists </w:t>
      </w:r>
      <w:r w:rsidRPr="005968F0">
        <w:rPr>
          <w:color w:val="000000" w:themeColor="text1"/>
          <w:szCs w:val="24"/>
        </w:rPr>
        <w:t xml:space="preserve">were combined </w:t>
      </w:r>
      <w:r w:rsidR="00BD1855" w:rsidRPr="005968F0">
        <w:rPr>
          <w:color w:val="000000" w:themeColor="text1"/>
          <w:szCs w:val="24"/>
        </w:rPr>
        <w:t>with information from thi</w:t>
      </w:r>
      <w:r w:rsidRPr="005968F0">
        <w:rPr>
          <w:color w:val="000000" w:themeColor="text1"/>
          <w:szCs w:val="24"/>
        </w:rPr>
        <w:t>rd-party ontologies to create GRITS ontology</w:t>
      </w:r>
      <w:r w:rsidR="00BD1855" w:rsidRPr="005968F0">
        <w:rPr>
          <w:color w:val="000000" w:themeColor="text1"/>
          <w:szCs w:val="24"/>
        </w:rPr>
        <w:t xml:space="preserve"> for extracting disease and outbreak information. To improve disease diagnostics, the GRITS ontology also includes manually a curated hierarchy of diseases, disease categories, and pathogens. </w:t>
      </w:r>
    </w:p>
    <w:p w14:paraId="7BD70304" w14:textId="77777777" w:rsidR="00BC0047" w:rsidRPr="005968F0" w:rsidRDefault="00BC0047" w:rsidP="00640467">
      <w:pPr>
        <w:pStyle w:val="Heading4"/>
        <w:spacing w:before="0" w:line="240" w:lineRule="auto"/>
        <w:rPr>
          <w:rFonts w:ascii="Arial" w:hAnsi="Arial"/>
          <w:color w:val="000000" w:themeColor="text1"/>
          <w:sz w:val="24"/>
          <w:szCs w:val="24"/>
        </w:rPr>
      </w:pPr>
      <w:bookmarkStart w:id="10" w:name="h.enchbbq0yfpj" w:colFirst="0" w:colLast="0"/>
      <w:bookmarkEnd w:id="10"/>
    </w:p>
    <w:p w14:paraId="029BB1B5" w14:textId="77777777" w:rsidR="00BC0047" w:rsidRPr="00B91272" w:rsidRDefault="00BD1855" w:rsidP="00B91272">
      <w:pPr>
        <w:pStyle w:val="Heading4"/>
        <w:spacing w:before="0" w:line="240" w:lineRule="auto"/>
        <w:ind w:left="810" w:hanging="360"/>
        <w:rPr>
          <w:rFonts w:ascii="Arial" w:hAnsi="Arial"/>
          <w:i/>
          <w:color w:val="000000" w:themeColor="text1"/>
          <w:sz w:val="24"/>
          <w:szCs w:val="24"/>
          <w:u w:val="none"/>
        </w:rPr>
      </w:pPr>
      <w:bookmarkStart w:id="11" w:name="h.25jpcz5e4z20" w:colFirst="0" w:colLast="0"/>
      <w:bookmarkEnd w:id="11"/>
      <w:r w:rsidRPr="005968F0">
        <w:rPr>
          <w:rFonts w:ascii="Arial" w:eastAsia="Arial" w:hAnsi="Arial" w:cs="Arial"/>
          <w:i/>
          <w:color w:val="000000" w:themeColor="text1"/>
          <w:sz w:val="24"/>
          <w:szCs w:val="24"/>
          <w:u w:val="none"/>
        </w:rPr>
        <w:t>1.4 Improve diagnostic accuracy wi</w:t>
      </w:r>
      <w:bookmarkStart w:id="12" w:name="_GoBack"/>
      <w:bookmarkEnd w:id="12"/>
      <w:r w:rsidRPr="00B91272">
        <w:rPr>
          <w:rFonts w:ascii="Arial" w:eastAsia="Arial" w:hAnsi="Arial" w:cs="Arial"/>
          <w:i/>
          <w:color w:val="000000" w:themeColor="text1"/>
          <w:sz w:val="24"/>
          <w:szCs w:val="24"/>
          <w:u w:val="none"/>
        </w:rPr>
        <w:t>th rigorous statistical approach to machine learning</w:t>
      </w:r>
    </w:p>
    <w:p w14:paraId="29FD2CF8" w14:textId="77777777" w:rsidR="00BC0047" w:rsidRPr="00097BD3" w:rsidRDefault="00BC0047" w:rsidP="00640467">
      <w:pPr>
        <w:pStyle w:val="normal0"/>
        <w:spacing w:line="240" w:lineRule="auto"/>
        <w:rPr>
          <w:color w:val="000000" w:themeColor="text1"/>
          <w:szCs w:val="24"/>
        </w:rPr>
      </w:pPr>
    </w:p>
    <w:p w14:paraId="70B2F31F" w14:textId="29E8F595" w:rsidR="00BC0047" w:rsidRPr="00097BD3" w:rsidRDefault="00063DEB" w:rsidP="00451F5B">
      <w:pPr>
        <w:pStyle w:val="normal0"/>
        <w:spacing w:line="240" w:lineRule="auto"/>
        <w:ind w:left="900"/>
        <w:rPr>
          <w:color w:val="000000" w:themeColor="text1"/>
          <w:szCs w:val="24"/>
        </w:rPr>
      </w:pPr>
      <w:r>
        <w:rPr>
          <w:color w:val="000000" w:themeColor="text1"/>
          <w:szCs w:val="24"/>
        </w:rPr>
        <w:t>The</w:t>
      </w:r>
      <w:r w:rsidR="00BD1855" w:rsidRPr="00097BD3">
        <w:rPr>
          <w:color w:val="000000" w:themeColor="text1"/>
          <w:szCs w:val="24"/>
        </w:rPr>
        <w:t xml:space="preserve"> process for training and testing the diagnostic classifier</w:t>
      </w:r>
      <w:r w:rsidR="00970AB9">
        <w:rPr>
          <w:color w:val="000000" w:themeColor="text1"/>
          <w:szCs w:val="24"/>
        </w:rPr>
        <w:t xml:space="preserve"> was</w:t>
      </w:r>
      <w:r>
        <w:rPr>
          <w:color w:val="000000" w:themeColor="text1"/>
          <w:szCs w:val="24"/>
        </w:rPr>
        <w:t xml:space="preserve"> overhauled. In the redesigned process, </w:t>
      </w:r>
      <w:r w:rsidR="00BD1855" w:rsidRPr="00097BD3">
        <w:rPr>
          <w:color w:val="000000" w:themeColor="text1"/>
          <w:szCs w:val="24"/>
        </w:rPr>
        <w:t>the full range of disease information available from HealthMap</w:t>
      </w:r>
      <w:r>
        <w:rPr>
          <w:color w:val="000000" w:themeColor="text1"/>
          <w:szCs w:val="24"/>
        </w:rPr>
        <w:t xml:space="preserve"> is aggregated, i</w:t>
      </w:r>
      <w:r w:rsidR="00BD1855" w:rsidRPr="00097BD3">
        <w:rPr>
          <w:color w:val="000000" w:themeColor="text1"/>
          <w:szCs w:val="24"/>
        </w:rPr>
        <w:t xml:space="preserve">nstead of keeping only one disease and </w:t>
      </w:r>
      <w:r>
        <w:rPr>
          <w:color w:val="000000" w:themeColor="text1"/>
          <w:szCs w:val="24"/>
        </w:rPr>
        <w:t>location label for each article. The</w:t>
      </w:r>
      <w:r w:rsidR="00BD1855" w:rsidRPr="00097BD3">
        <w:rPr>
          <w:color w:val="000000" w:themeColor="text1"/>
          <w:szCs w:val="24"/>
        </w:rPr>
        <w:t xml:space="preserve"> training script </w:t>
      </w:r>
      <w:r>
        <w:rPr>
          <w:color w:val="000000" w:themeColor="text1"/>
          <w:szCs w:val="24"/>
        </w:rPr>
        <w:t xml:space="preserve">was modified </w:t>
      </w:r>
      <w:r w:rsidR="00BD1855" w:rsidRPr="00097BD3">
        <w:rPr>
          <w:color w:val="000000" w:themeColor="text1"/>
          <w:szCs w:val="24"/>
        </w:rPr>
        <w:t xml:space="preserve">to take advantage of multiple disease labels </w:t>
      </w:r>
      <w:r>
        <w:rPr>
          <w:color w:val="000000" w:themeColor="text1"/>
          <w:szCs w:val="24"/>
        </w:rPr>
        <w:t xml:space="preserve">within </w:t>
      </w:r>
      <w:r w:rsidR="00BD1855" w:rsidRPr="00097BD3">
        <w:rPr>
          <w:color w:val="000000" w:themeColor="text1"/>
          <w:szCs w:val="24"/>
        </w:rPr>
        <w:t xml:space="preserve">a single article. Furthermore, </w:t>
      </w:r>
      <w:r>
        <w:rPr>
          <w:color w:val="000000" w:themeColor="text1"/>
          <w:szCs w:val="24"/>
        </w:rPr>
        <w:t>the</w:t>
      </w:r>
      <w:r w:rsidR="00BD1855" w:rsidRPr="00097BD3">
        <w:rPr>
          <w:color w:val="000000" w:themeColor="text1"/>
          <w:szCs w:val="24"/>
        </w:rPr>
        <w:t xml:space="preserve"> training and testing scripts </w:t>
      </w:r>
      <w:r>
        <w:rPr>
          <w:color w:val="000000" w:themeColor="text1"/>
          <w:szCs w:val="24"/>
        </w:rPr>
        <w:t xml:space="preserve">were updated </w:t>
      </w:r>
      <w:r w:rsidR="00BD1855" w:rsidRPr="00097BD3">
        <w:rPr>
          <w:color w:val="000000" w:themeColor="text1"/>
          <w:szCs w:val="24"/>
        </w:rPr>
        <w:t xml:space="preserve">to query our database for recent articles instead of using fixed sets of articles. </w:t>
      </w:r>
      <w:r w:rsidR="00F464F1">
        <w:rPr>
          <w:color w:val="000000" w:themeColor="text1"/>
          <w:szCs w:val="24"/>
        </w:rPr>
        <w:t>One disadvantage of this update is that t</w:t>
      </w:r>
      <w:r w:rsidR="00BD1855" w:rsidRPr="00097BD3">
        <w:rPr>
          <w:color w:val="000000" w:themeColor="text1"/>
          <w:szCs w:val="24"/>
        </w:rPr>
        <w:t xml:space="preserve">hese changes </w:t>
      </w:r>
      <w:r w:rsidR="00F464F1">
        <w:rPr>
          <w:color w:val="000000" w:themeColor="text1"/>
          <w:szCs w:val="24"/>
        </w:rPr>
        <w:t xml:space="preserve">prevent the comparison of future f-scores from the previous approach.  However, the updated </w:t>
      </w:r>
      <w:r w:rsidR="00BD1855" w:rsidRPr="00097BD3">
        <w:rPr>
          <w:color w:val="000000" w:themeColor="text1"/>
          <w:szCs w:val="24"/>
        </w:rPr>
        <w:t xml:space="preserve">version of the diagnostic classifier has </w:t>
      </w:r>
      <w:r w:rsidR="00970AB9" w:rsidRPr="00097BD3">
        <w:rPr>
          <w:color w:val="000000" w:themeColor="text1"/>
          <w:szCs w:val="24"/>
        </w:rPr>
        <w:t>an</w:t>
      </w:r>
      <w:r w:rsidR="00BD1855" w:rsidRPr="00097BD3">
        <w:rPr>
          <w:color w:val="000000" w:themeColor="text1"/>
          <w:szCs w:val="24"/>
        </w:rPr>
        <w:t xml:space="preserve"> f-score of </w:t>
      </w:r>
      <w:r w:rsidR="00F464F1">
        <w:rPr>
          <w:color w:val="000000" w:themeColor="text1"/>
          <w:szCs w:val="24"/>
        </w:rPr>
        <w:t>0.49%</w:t>
      </w:r>
      <w:r w:rsidR="00BD1855" w:rsidRPr="00097BD3">
        <w:rPr>
          <w:color w:val="000000" w:themeColor="text1"/>
          <w:szCs w:val="24"/>
        </w:rPr>
        <w:t>, with a precision of 56.4%</w:t>
      </w:r>
      <w:r w:rsidR="002B02BD">
        <w:rPr>
          <w:color w:val="000000" w:themeColor="text1"/>
          <w:szCs w:val="24"/>
        </w:rPr>
        <w:t>,</w:t>
      </w:r>
      <w:r w:rsidR="00BD1855" w:rsidRPr="00097BD3">
        <w:rPr>
          <w:color w:val="000000" w:themeColor="text1"/>
          <w:szCs w:val="24"/>
        </w:rPr>
        <w:t xml:space="preserve"> and a recall of 49.82%.</w:t>
      </w:r>
    </w:p>
    <w:p w14:paraId="1C25D29E" w14:textId="77777777" w:rsidR="00BC0047" w:rsidRPr="00097BD3" w:rsidRDefault="00BC0047" w:rsidP="00640467">
      <w:pPr>
        <w:pStyle w:val="normal0"/>
        <w:spacing w:line="240" w:lineRule="auto"/>
        <w:rPr>
          <w:color w:val="000000" w:themeColor="text1"/>
          <w:szCs w:val="24"/>
        </w:rPr>
      </w:pPr>
    </w:p>
    <w:p w14:paraId="720DAFAB" w14:textId="77777777" w:rsidR="00BC0047" w:rsidRPr="004E72C0" w:rsidRDefault="00BD1855" w:rsidP="004E72C0">
      <w:pPr>
        <w:pStyle w:val="Heading4"/>
        <w:spacing w:before="0" w:line="240" w:lineRule="auto"/>
        <w:ind w:left="900" w:hanging="450"/>
        <w:rPr>
          <w:rFonts w:ascii="Arial" w:hAnsi="Arial"/>
          <w:i/>
          <w:color w:val="000000" w:themeColor="text1"/>
          <w:sz w:val="24"/>
          <w:szCs w:val="24"/>
          <w:u w:val="none"/>
        </w:rPr>
      </w:pPr>
      <w:bookmarkStart w:id="13" w:name="h.um9rshj5oh8x" w:colFirst="0" w:colLast="0"/>
      <w:bookmarkEnd w:id="13"/>
      <w:r w:rsidRPr="004E72C0">
        <w:rPr>
          <w:rFonts w:ascii="Arial" w:eastAsia="Arial" w:hAnsi="Arial" w:cs="Arial"/>
          <w:i/>
          <w:color w:val="000000" w:themeColor="text1"/>
          <w:sz w:val="24"/>
          <w:szCs w:val="24"/>
          <w:u w:val="none"/>
        </w:rPr>
        <w:t>1.5 Integrate methods from activity models and computer vision classifiers</w:t>
      </w:r>
    </w:p>
    <w:p w14:paraId="12191CC6" w14:textId="77777777" w:rsidR="00BC0047" w:rsidRPr="00097BD3" w:rsidRDefault="00BC0047" w:rsidP="00640467">
      <w:pPr>
        <w:pStyle w:val="normal0"/>
        <w:spacing w:line="240" w:lineRule="auto"/>
        <w:rPr>
          <w:color w:val="000000" w:themeColor="text1"/>
          <w:szCs w:val="24"/>
        </w:rPr>
      </w:pPr>
    </w:p>
    <w:p w14:paraId="68718FE6" w14:textId="2512328B" w:rsidR="00BC0047" w:rsidRDefault="000E240D" w:rsidP="003C6428">
      <w:pPr>
        <w:pStyle w:val="normal0"/>
        <w:spacing w:line="240" w:lineRule="auto"/>
        <w:ind w:left="900"/>
        <w:rPr>
          <w:color w:val="000000" w:themeColor="text1"/>
          <w:szCs w:val="24"/>
        </w:rPr>
      </w:pPr>
      <w:r>
        <w:rPr>
          <w:color w:val="000000" w:themeColor="text1"/>
          <w:szCs w:val="24"/>
        </w:rPr>
        <w:t>The</w:t>
      </w:r>
      <w:r w:rsidR="00BD1855" w:rsidRPr="00097BD3">
        <w:rPr>
          <w:color w:val="000000" w:themeColor="text1"/>
          <w:szCs w:val="24"/>
        </w:rPr>
        <w:t xml:space="preserve"> compute</w:t>
      </w:r>
      <w:r>
        <w:rPr>
          <w:color w:val="000000" w:themeColor="text1"/>
          <w:szCs w:val="24"/>
        </w:rPr>
        <w:t>r vision experts at Kitware</w:t>
      </w:r>
      <w:r w:rsidR="00BD1855" w:rsidRPr="00097BD3">
        <w:rPr>
          <w:color w:val="000000" w:themeColor="text1"/>
          <w:szCs w:val="24"/>
        </w:rPr>
        <w:t xml:space="preserve"> suggested </w:t>
      </w:r>
      <w:r>
        <w:rPr>
          <w:color w:val="000000" w:themeColor="text1"/>
          <w:szCs w:val="24"/>
        </w:rPr>
        <w:t xml:space="preserve">that </w:t>
      </w:r>
      <w:r w:rsidR="00BD1855" w:rsidRPr="00097BD3">
        <w:rPr>
          <w:color w:val="000000" w:themeColor="text1"/>
          <w:szCs w:val="24"/>
        </w:rPr>
        <w:t>SVM</w:t>
      </w:r>
      <w:r>
        <w:rPr>
          <w:color w:val="000000" w:themeColor="text1"/>
          <w:szCs w:val="24"/>
        </w:rPr>
        <w:t xml:space="preserve"> </w:t>
      </w:r>
      <w:r w:rsidR="00BD1855" w:rsidRPr="00097BD3">
        <w:rPr>
          <w:color w:val="000000" w:themeColor="text1"/>
          <w:szCs w:val="24"/>
        </w:rPr>
        <w:t xml:space="preserve">classifiers and cross-validation methods </w:t>
      </w:r>
      <w:r>
        <w:rPr>
          <w:color w:val="000000" w:themeColor="text1"/>
          <w:szCs w:val="24"/>
        </w:rPr>
        <w:t xml:space="preserve">should be used </w:t>
      </w:r>
      <w:r w:rsidR="00BD1855" w:rsidRPr="00097BD3">
        <w:rPr>
          <w:color w:val="000000" w:themeColor="text1"/>
          <w:szCs w:val="24"/>
        </w:rPr>
        <w:t xml:space="preserve">to improve performance. </w:t>
      </w:r>
    </w:p>
    <w:p w14:paraId="7C765766" w14:textId="4B1E1A00" w:rsidR="00AC6743" w:rsidRDefault="00AC6743" w:rsidP="003C6428">
      <w:pPr>
        <w:ind w:left="900"/>
        <w:rPr>
          <w:color w:val="000000" w:themeColor="text1"/>
          <w:szCs w:val="24"/>
        </w:rPr>
      </w:pPr>
      <w:r>
        <w:rPr>
          <w:color w:val="000000" w:themeColor="text1"/>
          <w:szCs w:val="24"/>
        </w:rPr>
        <w:br w:type="page"/>
      </w:r>
    </w:p>
    <w:p w14:paraId="47D67D27" w14:textId="77777777" w:rsidR="00117F33" w:rsidRDefault="00117F33" w:rsidP="00117F33">
      <w:pPr>
        <w:pStyle w:val="Heading4"/>
        <w:spacing w:before="0" w:line="240" w:lineRule="auto"/>
        <w:rPr>
          <w:rFonts w:ascii="Arial" w:eastAsia="Arial" w:hAnsi="Arial" w:cs="Arial"/>
          <w:color w:val="000000" w:themeColor="text1"/>
          <w:sz w:val="24"/>
          <w:szCs w:val="24"/>
          <w:u w:val="none"/>
        </w:rPr>
      </w:pPr>
      <w:bookmarkStart w:id="14" w:name="h.kzb25hmt1z56" w:colFirst="0" w:colLast="0"/>
      <w:bookmarkEnd w:id="14"/>
    </w:p>
    <w:p w14:paraId="0A8C2247" w14:textId="77777777" w:rsidR="00117F33" w:rsidRDefault="00117F33" w:rsidP="00117F33">
      <w:pPr>
        <w:pStyle w:val="Heading4"/>
        <w:spacing w:before="0" w:line="240" w:lineRule="auto"/>
        <w:rPr>
          <w:rFonts w:ascii="Arial" w:eastAsia="Arial" w:hAnsi="Arial" w:cs="Arial"/>
          <w:color w:val="000000" w:themeColor="text1"/>
          <w:sz w:val="24"/>
          <w:szCs w:val="24"/>
          <w:u w:val="none"/>
        </w:rPr>
      </w:pPr>
    </w:p>
    <w:p w14:paraId="3D0BC0DB" w14:textId="77777777" w:rsidR="00117F33" w:rsidRDefault="00117F33" w:rsidP="00117F33">
      <w:pPr>
        <w:pStyle w:val="Heading4"/>
        <w:spacing w:before="0" w:line="240" w:lineRule="auto"/>
        <w:rPr>
          <w:rFonts w:ascii="Arial" w:eastAsia="Arial" w:hAnsi="Arial" w:cs="Arial"/>
          <w:color w:val="000000" w:themeColor="text1"/>
          <w:sz w:val="24"/>
          <w:szCs w:val="24"/>
          <w:u w:val="none"/>
        </w:rPr>
      </w:pPr>
    </w:p>
    <w:p w14:paraId="67AA5EB1" w14:textId="12013987" w:rsidR="00BC0047" w:rsidRPr="000E240D" w:rsidRDefault="00BD1855" w:rsidP="00117F33">
      <w:pPr>
        <w:pStyle w:val="Heading4"/>
        <w:spacing w:before="0" w:line="240" w:lineRule="auto"/>
        <w:ind w:firstLine="450"/>
        <w:rPr>
          <w:rFonts w:ascii="Arial" w:hAnsi="Arial"/>
          <w:i/>
          <w:color w:val="000000" w:themeColor="text1"/>
          <w:sz w:val="24"/>
          <w:szCs w:val="24"/>
          <w:u w:val="none"/>
        </w:rPr>
      </w:pPr>
      <w:r w:rsidRPr="000E240D">
        <w:rPr>
          <w:rFonts w:ascii="Arial" w:eastAsia="Arial" w:hAnsi="Arial" w:cs="Arial"/>
          <w:i/>
          <w:color w:val="000000" w:themeColor="text1"/>
          <w:sz w:val="24"/>
          <w:szCs w:val="24"/>
          <w:u w:val="none"/>
        </w:rPr>
        <w:t>1.6 Develop multilingual support for annotati</w:t>
      </w:r>
      <w:r w:rsidR="00F32476">
        <w:rPr>
          <w:rFonts w:ascii="Arial" w:eastAsia="Arial" w:hAnsi="Arial" w:cs="Arial"/>
          <w:i/>
          <w:color w:val="000000" w:themeColor="text1"/>
          <w:sz w:val="24"/>
          <w:szCs w:val="24"/>
          <w:u w:val="none"/>
        </w:rPr>
        <w:t>on and diagnosis</w:t>
      </w:r>
    </w:p>
    <w:p w14:paraId="0DFF9AF9" w14:textId="77777777" w:rsidR="00BC0047" w:rsidRPr="00097BD3" w:rsidRDefault="00BC0047" w:rsidP="00640467">
      <w:pPr>
        <w:pStyle w:val="normal0"/>
        <w:spacing w:line="240" w:lineRule="auto"/>
        <w:rPr>
          <w:color w:val="000000" w:themeColor="text1"/>
          <w:szCs w:val="24"/>
        </w:rPr>
      </w:pPr>
    </w:p>
    <w:p w14:paraId="21E900CD" w14:textId="32D9083F" w:rsidR="00BC0047" w:rsidRPr="00097BD3" w:rsidRDefault="00BD1855" w:rsidP="003C6428">
      <w:pPr>
        <w:pStyle w:val="normal0"/>
        <w:spacing w:line="240" w:lineRule="auto"/>
        <w:ind w:left="900"/>
        <w:rPr>
          <w:color w:val="000000" w:themeColor="text1"/>
          <w:szCs w:val="24"/>
        </w:rPr>
      </w:pPr>
      <w:r w:rsidRPr="00097BD3">
        <w:rPr>
          <w:color w:val="000000" w:themeColor="text1"/>
          <w:szCs w:val="24"/>
        </w:rPr>
        <w:t>The GRITS API processing pipelin</w:t>
      </w:r>
      <w:r w:rsidR="00AC6743">
        <w:rPr>
          <w:color w:val="000000" w:themeColor="text1"/>
          <w:szCs w:val="24"/>
        </w:rPr>
        <w:t>e is connected to Bing Translator</w:t>
      </w:r>
      <w:r w:rsidRPr="00097BD3">
        <w:rPr>
          <w:color w:val="000000" w:themeColor="text1"/>
          <w:szCs w:val="24"/>
        </w:rPr>
        <w:t xml:space="preserve"> to support annotation and diagnosis of submitted articles in other languages. </w:t>
      </w:r>
      <w:r w:rsidR="00AC6743" w:rsidRPr="00097BD3">
        <w:rPr>
          <w:color w:val="000000" w:themeColor="text1"/>
          <w:szCs w:val="24"/>
        </w:rPr>
        <w:t xml:space="preserve">Bing </w:t>
      </w:r>
      <w:r w:rsidR="00AC6743">
        <w:rPr>
          <w:color w:val="000000" w:themeColor="text1"/>
          <w:szCs w:val="24"/>
        </w:rPr>
        <w:t xml:space="preserve">Translator </w:t>
      </w:r>
      <w:r w:rsidR="00AC6743" w:rsidRPr="00097BD3">
        <w:rPr>
          <w:color w:val="000000" w:themeColor="text1"/>
          <w:szCs w:val="24"/>
        </w:rPr>
        <w:t>can translate non-English articles</w:t>
      </w:r>
      <w:r w:rsidRPr="00097BD3">
        <w:rPr>
          <w:color w:val="000000" w:themeColor="text1"/>
          <w:szCs w:val="24"/>
        </w:rPr>
        <w:t xml:space="preserve"> before extracting disease characteristics and </w:t>
      </w:r>
      <w:r w:rsidR="00AC6743">
        <w:rPr>
          <w:color w:val="000000" w:themeColor="text1"/>
          <w:szCs w:val="24"/>
        </w:rPr>
        <w:t xml:space="preserve">diagnosing. </w:t>
      </w:r>
      <w:r w:rsidRPr="00097BD3">
        <w:rPr>
          <w:color w:val="000000" w:themeColor="text1"/>
          <w:szCs w:val="24"/>
        </w:rPr>
        <w:t>Text offsets returned by the API refer to the English translation.</w:t>
      </w:r>
    </w:p>
    <w:p w14:paraId="02D070BF" w14:textId="77777777" w:rsidR="00BC0047" w:rsidRPr="00097BD3" w:rsidRDefault="00BC0047" w:rsidP="00640467">
      <w:pPr>
        <w:pStyle w:val="normal0"/>
        <w:spacing w:line="240" w:lineRule="auto"/>
        <w:rPr>
          <w:color w:val="000000" w:themeColor="text1"/>
          <w:szCs w:val="24"/>
        </w:rPr>
      </w:pPr>
    </w:p>
    <w:p w14:paraId="118212AD" w14:textId="77777777" w:rsidR="00BC0047" w:rsidRPr="00097BD3" w:rsidRDefault="00BD1855" w:rsidP="00640467">
      <w:pPr>
        <w:pStyle w:val="Heading3"/>
        <w:spacing w:before="0" w:line="240" w:lineRule="auto"/>
        <w:rPr>
          <w:rFonts w:ascii="Arial" w:hAnsi="Arial"/>
          <w:color w:val="000000" w:themeColor="text1"/>
          <w:szCs w:val="24"/>
        </w:rPr>
      </w:pPr>
      <w:bookmarkStart w:id="15" w:name="h.orom5gp8yql3" w:colFirst="0" w:colLast="0"/>
      <w:bookmarkEnd w:id="15"/>
      <w:r w:rsidRPr="00097BD3">
        <w:rPr>
          <w:rFonts w:ascii="Arial" w:eastAsia="Arial" w:hAnsi="Arial" w:cs="Arial"/>
          <w:color w:val="000000" w:themeColor="text1"/>
          <w:szCs w:val="24"/>
        </w:rPr>
        <w:t>2. Integrate a network of experts (GRITS.net)</w:t>
      </w:r>
    </w:p>
    <w:p w14:paraId="46132EAC" w14:textId="77777777" w:rsidR="00BC0047" w:rsidRPr="00142465" w:rsidRDefault="00BC0047" w:rsidP="004E7630">
      <w:pPr>
        <w:pStyle w:val="normal0"/>
        <w:spacing w:line="240" w:lineRule="auto"/>
        <w:ind w:left="900" w:hanging="450"/>
        <w:rPr>
          <w:i/>
          <w:color w:val="000000" w:themeColor="text1"/>
          <w:szCs w:val="24"/>
        </w:rPr>
      </w:pPr>
    </w:p>
    <w:p w14:paraId="68F25353" w14:textId="0245379C" w:rsidR="00BC0047" w:rsidRPr="004E7630" w:rsidRDefault="00BD1855" w:rsidP="004E7630">
      <w:pPr>
        <w:pStyle w:val="Heading4"/>
        <w:spacing w:before="0" w:line="240" w:lineRule="auto"/>
        <w:ind w:left="900" w:hanging="450"/>
        <w:rPr>
          <w:rFonts w:ascii="Arial" w:hAnsi="Arial"/>
          <w:color w:val="000000" w:themeColor="text1"/>
          <w:sz w:val="24"/>
          <w:szCs w:val="24"/>
          <w:u w:val="none"/>
        </w:rPr>
      </w:pPr>
      <w:bookmarkStart w:id="16" w:name="h.ox8lgi6r1hvz" w:colFirst="0" w:colLast="0"/>
      <w:bookmarkEnd w:id="16"/>
      <w:r w:rsidRPr="00142465">
        <w:rPr>
          <w:rFonts w:ascii="Arial" w:eastAsia="Arial" w:hAnsi="Arial" w:cs="Arial"/>
          <w:i/>
          <w:color w:val="000000" w:themeColor="text1"/>
          <w:sz w:val="24"/>
          <w:szCs w:val="24"/>
          <w:u w:val="none"/>
        </w:rPr>
        <w:t>2.1 Build interface to GRITS</w:t>
      </w:r>
      <w:r w:rsidRPr="00961C39">
        <w:rPr>
          <w:rFonts w:ascii="Arial" w:eastAsia="Arial" w:hAnsi="Arial" w:cs="Arial"/>
          <w:i/>
          <w:color w:val="000000" w:themeColor="text1"/>
          <w:sz w:val="24"/>
          <w:szCs w:val="24"/>
          <w:u w:val="none"/>
        </w:rPr>
        <w:t xml:space="preserve"> web app(s) for experts (e.g.</w:t>
      </w:r>
      <w:r w:rsidR="00E17DE9" w:rsidRPr="00961C39">
        <w:rPr>
          <w:rFonts w:ascii="Arial" w:eastAsia="Arial" w:hAnsi="Arial" w:cs="Arial"/>
          <w:i/>
          <w:color w:val="000000" w:themeColor="text1"/>
          <w:sz w:val="24"/>
          <w:szCs w:val="24"/>
          <w:u w:val="none"/>
        </w:rPr>
        <w:t>,</w:t>
      </w:r>
      <w:r w:rsidRPr="00961C39">
        <w:rPr>
          <w:rFonts w:ascii="Arial" w:eastAsia="Arial" w:hAnsi="Arial" w:cs="Arial"/>
          <w:i/>
          <w:color w:val="000000" w:themeColor="text1"/>
          <w:sz w:val="24"/>
          <w:szCs w:val="24"/>
          <w:u w:val="none"/>
        </w:rPr>
        <w:t xml:space="preserve"> EcoHealth</w:t>
      </w:r>
      <w:r w:rsidR="00E17DE9" w:rsidRPr="00961C39">
        <w:rPr>
          <w:rFonts w:ascii="Arial" w:eastAsia="Arial" w:hAnsi="Arial" w:cs="Arial"/>
          <w:i/>
          <w:color w:val="000000" w:themeColor="text1"/>
          <w:sz w:val="24"/>
          <w:szCs w:val="24"/>
          <w:u w:val="none"/>
        </w:rPr>
        <w:t xml:space="preserve"> Alliance</w:t>
      </w:r>
      <w:r w:rsidRPr="00961C39">
        <w:rPr>
          <w:rFonts w:ascii="Arial" w:eastAsia="Arial" w:hAnsi="Arial" w:cs="Arial"/>
          <w:i/>
          <w:color w:val="000000" w:themeColor="text1"/>
          <w:sz w:val="24"/>
          <w:szCs w:val="24"/>
          <w:u w:val="none"/>
        </w:rPr>
        <w:t>, Epidemico, and ISID) to collectively diagnose disease reports</w:t>
      </w:r>
    </w:p>
    <w:p w14:paraId="33738500" w14:textId="77777777" w:rsidR="00BC0047" w:rsidRPr="00097BD3" w:rsidRDefault="00BC0047" w:rsidP="00640467">
      <w:pPr>
        <w:pStyle w:val="normal0"/>
        <w:spacing w:line="240" w:lineRule="auto"/>
        <w:rPr>
          <w:color w:val="000000" w:themeColor="text1"/>
          <w:szCs w:val="24"/>
        </w:rPr>
      </w:pPr>
    </w:p>
    <w:p w14:paraId="71C20F6A" w14:textId="77777777" w:rsidR="00BC0047" w:rsidRPr="00097BD3" w:rsidRDefault="00BD1855" w:rsidP="006E3D52">
      <w:pPr>
        <w:pStyle w:val="normal0"/>
        <w:spacing w:line="240" w:lineRule="auto"/>
        <w:ind w:left="900"/>
        <w:rPr>
          <w:color w:val="000000" w:themeColor="text1"/>
          <w:szCs w:val="24"/>
        </w:rPr>
      </w:pPr>
      <w:r w:rsidRPr="00097BD3">
        <w:rPr>
          <w:color w:val="000000" w:themeColor="text1"/>
          <w:szCs w:val="24"/>
        </w:rPr>
        <w:t xml:space="preserve">The GRITS web application allows users to create diagnostic dashboards that can be shared with colleagues. Each expert can leave feedback and comments on whether the automated diagnosis from GRITS is correct. The application also includes user profile pages where users can access previous dashboards they have created. </w:t>
      </w:r>
    </w:p>
    <w:p w14:paraId="3CD63B1C" w14:textId="77777777" w:rsidR="00BC0047" w:rsidRPr="00097BD3" w:rsidRDefault="00BC0047" w:rsidP="00640467">
      <w:pPr>
        <w:pStyle w:val="normal0"/>
        <w:spacing w:line="240" w:lineRule="auto"/>
        <w:rPr>
          <w:color w:val="000000" w:themeColor="text1"/>
          <w:szCs w:val="24"/>
        </w:rPr>
      </w:pPr>
    </w:p>
    <w:p w14:paraId="01A686B4" w14:textId="147D6EDE" w:rsidR="00BC0047" w:rsidRPr="002F317A" w:rsidRDefault="00BD1855" w:rsidP="002F317A">
      <w:pPr>
        <w:pStyle w:val="Heading4"/>
        <w:spacing w:before="0" w:line="240" w:lineRule="auto"/>
        <w:ind w:left="900" w:hanging="450"/>
        <w:rPr>
          <w:rFonts w:ascii="Arial" w:hAnsi="Arial"/>
          <w:color w:val="000000" w:themeColor="text1"/>
          <w:sz w:val="24"/>
          <w:szCs w:val="24"/>
          <w:u w:val="none"/>
        </w:rPr>
      </w:pPr>
      <w:bookmarkStart w:id="17" w:name="h.uifjqdp91is7" w:colFirst="0" w:colLast="0"/>
      <w:bookmarkEnd w:id="17"/>
      <w:r w:rsidRPr="00142465">
        <w:rPr>
          <w:rFonts w:ascii="Arial" w:eastAsia="Arial" w:hAnsi="Arial" w:cs="Arial"/>
          <w:i/>
          <w:color w:val="000000" w:themeColor="text1"/>
          <w:sz w:val="24"/>
          <w:szCs w:val="24"/>
          <w:u w:val="none"/>
        </w:rPr>
        <w:t xml:space="preserve">2.2 Build </w:t>
      </w:r>
      <w:r w:rsidR="0075054D" w:rsidRPr="00142465">
        <w:rPr>
          <w:rFonts w:ascii="Arial" w:eastAsia="Arial" w:hAnsi="Arial" w:cs="Arial"/>
          <w:i/>
          <w:color w:val="000000" w:themeColor="text1"/>
          <w:sz w:val="24"/>
          <w:szCs w:val="24"/>
          <w:u w:val="none"/>
        </w:rPr>
        <w:t xml:space="preserve">an </w:t>
      </w:r>
      <w:r w:rsidRPr="00142465">
        <w:rPr>
          <w:rFonts w:ascii="Arial" w:eastAsia="Arial" w:hAnsi="Arial" w:cs="Arial"/>
          <w:i/>
          <w:color w:val="000000" w:themeColor="text1"/>
          <w:sz w:val="24"/>
          <w:szCs w:val="24"/>
          <w:u w:val="none"/>
        </w:rPr>
        <w:t xml:space="preserve">interface into ProMED-mail and </w:t>
      </w:r>
      <w:proofErr w:type="spellStart"/>
      <w:r w:rsidRPr="00142465">
        <w:rPr>
          <w:rFonts w:ascii="Arial" w:eastAsia="Arial" w:hAnsi="Arial" w:cs="Arial"/>
          <w:i/>
          <w:color w:val="000000" w:themeColor="text1"/>
          <w:sz w:val="24"/>
          <w:szCs w:val="24"/>
          <w:u w:val="none"/>
        </w:rPr>
        <w:t>Healthmap</w:t>
      </w:r>
      <w:proofErr w:type="spellEnd"/>
      <w:r w:rsidRPr="00142465">
        <w:rPr>
          <w:rFonts w:ascii="Arial" w:eastAsia="Arial" w:hAnsi="Arial" w:cs="Arial"/>
          <w:i/>
          <w:color w:val="000000" w:themeColor="text1"/>
          <w:sz w:val="24"/>
          <w:szCs w:val="24"/>
          <w:u w:val="none"/>
        </w:rPr>
        <w:t xml:space="preserve"> editor platforms to allow editors to interact</w:t>
      </w:r>
      <w:r w:rsidRPr="00F85FD4">
        <w:rPr>
          <w:rFonts w:ascii="Arial" w:eastAsia="Arial" w:hAnsi="Arial" w:cs="Arial"/>
          <w:i/>
          <w:color w:val="000000" w:themeColor="text1"/>
          <w:sz w:val="24"/>
          <w:szCs w:val="24"/>
          <w:u w:val="none"/>
        </w:rPr>
        <w:t xml:space="preserve"> with the GRITS app and submit media for diagnosis</w:t>
      </w:r>
    </w:p>
    <w:p w14:paraId="6C8A5F96" w14:textId="77777777" w:rsidR="00BC0047" w:rsidRPr="00097BD3" w:rsidRDefault="00BC0047" w:rsidP="00640467">
      <w:pPr>
        <w:pStyle w:val="normal0"/>
        <w:spacing w:line="240" w:lineRule="auto"/>
        <w:rPr>
          <w:color w:val="000000" w:themeColor="text1"/>
          <w:szCs w:val="24"/>
        </w:rPr>
      </w:pPr>
    </w:p>
    <w:p w14:paraId="1381E02D" w14:textId="4199359B" w:rsidR="00BC0047" w:rsidRDefault="00370F52" w:rsidP="002B3626">
      <w:pPr>
        <w:pStyle w:val="normal0"/>
        <w:spacing w:line="240" w:lineRule="auto"/>
        <w:ind w:left="900"/>
        <w:rPr>
          <w:color w:val="000000" w:themeColor="text1"/>
          <w:szCs w:val="24"/>
        </w:rPr>
      </w:pPr>
      <w:r>
        <w:rPr>
          <w:color w:val="000000" w:themeColor="text1"/>
          <w:szCs w:val="24"/>
        </w:rPr>
        <w:t>After multiple</w:t>
      </w:r>
      <w:r w:rsidR="00BD1855" w:rsidRPr="00097BD3">
        <w:rPr>
          <w:color w:val="000000" w:themeColor="text1"/>
          <w:szCs w:val="24"/>
        </w:rPr>
        <w:t xml:space="preserve"> consultations with </w:t>
      </w:r>
      <w:r>
        <w:rPr>
          <w:color w:val="000000" w:themeColor="text1"/>
          <w:szCs w:val="24"/>
        </w:rPr>
        <w:t xml:space="preserve">subject matter </w:t>
      </w:r>
      <w:r w:rsidR="00BD1855" w:rsidRPr="00097BD3">
        <w:rPr>
          <w:color w:val="000000" w:themeColor="text1"/>
          <w:szCs w:val="24"/>
        </w:rPr>
        <w:t xml:space="preserve">experts, </w:t>
      </w:r>
      <w:r w:rsidR="00F15823">
        <w:rPr>
          <w:color w:val="000000" w:themeColor="text1"/>
          <w:szCs w:val="24"/>
        </w:rPr>
        <w:t xml:space="preserve">the </w:t>
      </w:r>
      <w:r w:rsidR="008816F6">
        <w:rPr>
          <w:color w:val="000000" w:themeColor="text1"/>
          <w:szCs w:val="24"/>
        </w:rPr>
        <w:t xml:space="preserve">team </w:t>
      </w:r>
      <w:r w:rsidR="00F15823">
        <w:rPr>
          <w:color w:val="000000" w:themeColor="text1"/>
          <w:szCs w:val="24"/>
        </w:rPr>
        <w:t xml:space="preserve">members concluded that </w:t>
      </w:r>
      <w:r w:rsidR="00BD1855" w:rsidRPr="00097BD3">
        <w:rPr>
          <w:color w:val="000000" w:themeColor="text1"/>
          <w:szCs w:val="24"/>
        </w:rPr>
        <w:t>email would be the easiest way to incorporate GR</w:t>
      </w:r>
      <w:r w:rsidR="008816F6">
        <w:rPr>
          <w:color w:val="000000" w:themeColor="text1"/>
          <w:szCs w:val="24"/>
        </w:rPr>
        <w:t xml:space="preserve">ITS into their normal workflow. </w:t>
      </w:r>
      <w:r w:rsidR="00BD1855" w:rsidRPr="00097BD3">
        <w:rPr>
          <w:color w:val="000000" w:themeColor="text1"/>
          <w:szCs w:val="24"/>
        </w:rPr>
        <w:t xml:space="preserve">When </w:t>
      </w:r>
      <w:r w:rsidR="0075054D" w:rsidRPr="00097BD3">
        <w:rPr>
          <w:color w:val="000000" w:themeColor="text1"/>
          <w:szCs w:val="24"/>
        </w:rPr>
        <w:t>a</w:t>
      </w:r>
      <w:r w:rsidR="00BD1855" w:rsidRPr="00097BD3">
        <w:rPr>
          <w:color w:val="000000" w:themeColor="text1"/>
          <w:szCs w:val="24"/>
        </w:rPr>
        <w:t xml:space="preserve"> </w:t>
      </w:r>
      <w:r w:rsidR="0075054D">
        <w:rPr>
          <w:color w:val="000000" w:themeColor="text1"/>
          <w:szCs w:val="24"/>
        </w:rPr>
        <w:t xml:space="preserve">subject matter </w:t>
      </w:r>
      <w:r w:rsidR="00BD1855" w:rsidRPr="00097BD3">
        <w:rPr>
          <w:color w:val="000000" w:themeColor="text1"/>
          <w:szCs w:val="24"/>
        </w:rPr>
        <w:t>expert receives a disease-related e</w:t>
      </w:r>
      <w:r w:rsidR="0075054D">
        <w:rPr>
          <w:color w:val="000000" w:themeColor="text1"/>
          <w:szCs w:val="24"/>
        </w:rPr>
        <w:t>mail, they can simply forward the email</w:t>
      </w:r>
      <w:r w:rsidR="00BD1855" w:rsidRPr="00097BD3">
        <w:rPr>
          <w:color w:val="000000" w:themeColor="text1"/>
          <w:szCs w:val="24"/>
        </w:rPr>
        <w:t xml:space="preserve"> to GRITS to receive a list of possible diagnoses and a link to a diagnostic dashboard for the article. </w:t>
      </w:r>
    </w:p>
    <w:p w14:paraId="3E1796A9" w14:textId="77777777" w:rsidR="00727794" w:rsidRPr="00097BD3" w:rsidRDefault="00727794" w:rsidP="00640467">
      <w:pPr>
        <w:pStyle w:val="normal0"/>
        <w:spacing w:line="240" w:lineRule="auto"/>
        <w:rPr>
          <w:color w:val="000000" w:themeColor="text1"/>
          <w:szCs w:val="24"/>
        </w:rPr>
      </w:pPr>
    </w:p>
    <w:p w14:paraId="7881E5E7" w14:textId="77777777" w:rsidR="00BC0047" w:rsidRPr="00727794" w:rsidRDefault="00BD1855" w:rsidP="00727794">
      <w:pPr>
        <w:pStyle w:val="Heading4"/>
        <w:spacing w:before="0" w:line="240" w:lineRule="auto"/>
        <w:ind w:left="900" w:hanging="450"/>
        <w:rPr>
          <w:rFonts w:ascii="Arial" w:hAnsi="Arial"/>
          <w:color w:val="000000" w:themeColor="text1"/>
          <w:sz w:val="24"/>
          <w:szCs w:val="24"/>
          <w:u w:val="none"/>
        </w:rPr>
      </w:pPr>
      <w:bookmarkStart w:id="18" w:name="h.7nmpbbgy1a74" w:colFirst="0" w:colLast="0"/>
      <w:bookmarkEnd w:id="18"/>
      <w:r w:rsidRPr="00142465">
        <w:rPr>
          <w:rFonts w:ascii="Arial" w:eastAsia="Arial" w:hAnsi="Arial" w:cs="Arial"/>
          <w:i/>
          <w:color w:val="000000" w:themeColor="text1"/>
          <w:sz w:val="24"/>
          <w:szCs w:val="24"/>
          <w:u w:val="none"/>
        </w:rPr>
        <w:t>2.3 Create data filtering mechanism that uses the diagnostic tools to redirect documents</w:t>
      </w:r>
      <w:r w:rsidRPr="00F85FD4">
        <w:rPr>
          <w:rFonts w:ascii="Arial" w:eastAsia="Arial" w:hAnsi="Arial" w:cs="Arial"/>
          <w:i/>
          <w:color w:val="000000" w:themeColor="text1"/>
          <w:sz w:val="24"/>
          <w:szCs w:val="24"/>
          <w:u w:val="none"/>
        </w:rPr>
        <w:t xml:space="preserve"> to appropriate experts and/or recommend an expert</w:t>
      </w:r>
    </w:p>
    <w:p w14:paraId="2A5DBAAB" w14:textId="77777777" w:rsidR="00BC0047" w:rsidRPr="00097BD3" w:rsidRDefault="00BC0047" w:rsidP="00640467">
      <w:pPr>
        <w:pStyle w:val="normal0"/>
        <w:spacing w:line="240" w:lineRule="auto"/>
        <w:rPr>
          <w:color w:val="000000" w:themeColor="text1"/>
          <w:szCs w:val="24"/>
        </w:rPr>
      </w:pPr>
    </w:p>
    <w:p w14:paraId="68CEED63" w14:textId="05C1D736" w:rsidR="00BC0047" w:rsidRPr="00097BD3" w:rsidRDefault="00BD1855" w:rsidP="00C4466A">
      <w:pPr>
        <w:pStyle w:val="normal0"/>
        <w:spacing w:line="240" w:lineRule="auto"/>
        <w:ind w:left="900"/>
        <w:rPr>
          <w:color w:val="000000" w:themeColor="text1"/>
          <w:szCs w:val="24"/>
        </w:rPr>
      </w:pPr>
      <w:r w:rsidRPr="00097BD3">
        <w:rPr>
          <w:color w:val="000000" w:themeColor="text1"/>
          <w:szCs w:val="24"/>
        </w:rPr>
        <w:t xml:space="preserve">Experts from ProMED-mail strongly prefer to have a moderator manually redirect documents, so instead of automating expert recommendations, GRITS provides key diagnostic information to the top moderators to allow them to quickly </w:t>
      </w:r>
      <w:r w:rsidR="00BF134B">
        <w:rPr>
          <w:color w:val="000000" w:themeColor="text1"/>
          <w:szCs w:val="24"/>
        </w:rPr>
        <w:t>determine</w:t>
      </w:r>
      <w:r w:rsidRPr="00097BD3">
        <w:rPr>
          <w:color w:val="000000" w:themeColor="text1"/>
          <w:szCs w:val="24"/>
        </w:rPr>
        <w:t xml:space="preserve"> an appropriate expert</w:t>
      </w:r>
      <w:r w:rsidR="007A34A9">
        <w:rPr>
          <w:color w:val="000000" w:themeColor="text1"/>
          <w:szCs w:val="24"/>
        </w:rPr>
        <w:t xml:space="preserve"> to further analyze the article</w:t>
      </w:r>
      <w:r w:rsidRPr="00097BD3">
        <w:rPr>
          <w:color w:val="000000" w:themeColor="text1"/>
          <w:szCs w:val="24"/>
        </w:rPr>
        <w:t xml:space="preserve">. </w:t>
      </w:r>
    </w:p>
    <w:p w14:paraId="6575E2CD" w14:textId="12A6A212" w:rsidR="00F84B64" w:rsidRDefault="00F84B64">
      <w:pPr>
        <w:rPr>
          <w:i/>
          <w:color w:val="000000" w:themeColor="text1"/>
          <w:szCs w:val="24"/>
        </w:rPr>
      </w:pPr>
      <w:r>
        <w:rPr>
          <w:i/>
          <w:color w:val="000000" w:themeColor="text1"/>
          <w:szCs w:val="24"/>
        </w:rPr>
        <w:br w:type="page"/>
      </w:r>
    </w:p>
    <w:p w14:paraId="1DA44377" w14:textId="77777777" w:rsidR="00BC0047" w:rsidRDefault="00BC0047" w:rsidP="00640467">
      <w:pPr>
        <w:pStyle w:val="normal0"/>
        <w:spacing w:line="240" w:lineRule="auto"/>
        <w:rPr>
          <w:i/>
          <w:color w:val="000000" w:themeColor="text1"/>
          <w:szCs w:val="24"/>
        </w:rPr>
      </w:pPr>
    </w:p>
    <w:p w14:paraId="41BCE52D" w14:textId="77777777" w:rsidR="00F84B64" w:rsidRPr="00142465" w:rsidRDefault="00F84B64" w:rsidP="00640467">
      <w:pPr>
        <w:pStyle w:val="normal0"/>
        <w:spacing w:line="240" w:lineRule="auto"/>
        <w:rPr>
          <w:i/>
          <w:color w:val="000000" w:themeColor="text1"/>
          <w:szCs w:val="24"/>
        </w:rPr>
      </w:pPr>
    </w:p>
    <w:p w14:paraId="4C5A1A6C" w14:textId="77777777" w:rsidR="00C55101" w:rsidRDefault="00C55101" w:rsidP="007A34A9">
      <w:pPr>
        <w:pStyle w:val="Heading4"/>
        <w:spacing w:before="0" w:line="240" w:lineRule="auto"/>
        <w:ind w:left="900" w:hanging="450"/>
        <w:rPr>
          <w:rFonts w:ascii="Arial" w:eastAsia="Arial" w:hAnsi="Arial" w:cs="Arial"/>
          <w:i/>
          <w:color w:val="000000" w:themeColor="text1"/>
          <w:sz w:val="24"/>
          <w:szCs w:val="24"/>
          <w:u w:val="none"/>
        </w:rPr>
      </w:pPr>
      <w:bookmarkStart w:id="19" w:name="h.e4v61tog4ruq" w:colFirst="0" w:colLast="0"/>
      <w:bookmarkEnd w:id="19"/>
    </w:p>
    <w:p w14:paraId="768ACBA1" w14:textId="77777777" w:rsidR="00BC0047" w:rsidRPr="00142465" w:rsidRDefault="00BD1855" w:rsidP="007A34A9">
      <w:pPr>
        <w:pStyle w:val="Heading4"/>
        <w:spacing w:before="0" w:line="240" w:lineRule="auto"/>
        <w:ind w:left="900" w:hanging="450"/>
        <w:rPr>
          <w:rFonts w:ascii="Arial" w:hAnsi="Arial"/>
          <w:i/>
          <w:color w:val="000000" w:themeColor="text1"/>
          <w:sz w:val="24"/>
          <w:szCs w:val="24"/>
          <w:u w:val="none"/>
        </w:rPr>
      </w:pPr>
      <w:r w:rsidRPr="00142465">
        <w:rPr>
          <w:rFonts w:ascii="Arial" w:eastAsia="Arial" w:hAnsi="Arial" w:cs="Arial"/>
          <w:i/>
          <w:color w:val="000000" w:themeColor="text1"/>
          <w:sz w:val="24"/>
          <w:szCs w:val="24"/>
          <w:u w:val="none"/>
        </w:rPr>
        <w:t>2.4 Create API for receiving requests for expertise from BSVE</w:t>
      </w:r>
    </w:p>
    <w:p w14:paraId="45B2D4AD" w14:textId="77777777" w:rsidR="00BC0047" w:rsidRPr="00097BD3" w:rsidRDefault="00BC0047" w:rsidP="00640467">
      <w:pPr>
        <w:pStyle w:val="normal0"/>
        <w:spacing w:line="240" w:lineRule="auto"/>
        <w:rPr>
          <w:color w:val="000000" w:themeColor="text1"/>
          <w:szCs w:val="24"/>
        </w:rPr>
      </w:pPr>
    </w:p>
    <w:p w14:paraId="7895CDFB" w14:textId="58B7FBF5" w:rsidR="00BC0047" w:rsidRPr="00097BD3" w:rsidRDefault="00170A60" w:rsidP="00C4466A">
      <w:pPr>
        <w:pStyle w:val="normal0"/>
        <w:spacing w:line="240" w:lineRule="auto"/>
        <w:ind w:left="900"/>
        <w:rPr>
          <w:color w:val="000000" w:themeColor="text1"/>
          <w:szCs w:val="24"/>
        </w:rPr>
      </w:pPr>
      <w:r>
        <w:rPr>
          <w:color w:val="000000" w:themeColor="text1"/>
          <w:szCs w:val="24"/>
        </w:rPr>
        <w:t>A</w:t>
      </w:r>
      <w:r w:rsidR="00BD1855" w:rsidRPr="00097BD3">
        <w:rPr>
          <w:color w:val="000000" w:themeColor="text1"/>
          <w:szCs w:val="24"/>
        </w:rPr>
        <w:t xml:space="preserve"> button </w:t>
      </w:r>
      <w:r>
        <w:rPr>
          <w:color w:val="000000" w:themeColor="text1"/>
          <w:szCs w:val="24"/>
        </w:rPr>
        <w:t xml:space="preserve">was developed </w:t>
      </w:r>
      <w:r w:rsidR="00BD1855" w:rsidRPr="00097BD3">
        <w:rPr>
          <w:color w:val="000000" w:themeColor="text1"/>
          <w:szCs w:val="24"/>
        </w:rPr>
        <w:t>that enables an analyst to open an email to the ProMED top moderator with GRITS</w:t>
      </w:r>
      <w:r>
        <w:rPr>
          <w:color w:val="000000" w:themeColor="text1"/>
          <w:szCs w:val="24"/>
        </w:rPr>
        <w:t>’</w:t>
      </w:r>
      <w:r w:rsidR="00BD1855" w:rsidRPr="00097BD3">
        <w:rPr>
          <w:color w:val="000000" w:themeColor="text1"/>
          <w:szCs w:val="24"/>
        </w:rPr>
        <w:t xml:space="preserve"> diagnostic information automatically</w:t>
      </w:r>
      <w:r w:rsidR="003F46DB">
        <w:rPr>
          <w:color w:val="000000" w:themeColor="text1"/>
          <w:szCs w:val="24"/>
        </w:rPr>
        <w:t xml:space="preserve"> populated</w:t>
      </w:r>
      <w:r w:rsidR="00DA7655">
        <w:rPr>
          <w:color w:val="000000" w:themeColor="text1"/>
          <w:szCs w:val="24"/>
        </w:rPr>
        <w:t>. The analyst using GRITS is required to</w:t>
      </w:r>
      <w:r w:rsidR="00BD1855" w:rsidRPr="00097BD3">
        <w:rPr>
          <w:color w:val="000000" w:themeColor="text1"/>
          <w:szCs w:val="24"/>
        </w:rPr>
        <w:t xml:space="preserve"> </w:t>
      </w:r>
      <w:r w:rsidR="00DA7655">
        <w:rPr>
          <w:color w:val="000000" w:themeColor="text1"/>
          <w:szCs w:val="24"/>
        </w:rPr>
        <w:t>provide the details of their</w:t>
      </w:r>
      <w:r w:rsidR="00BD1855" w:rsidRPr="00097BD3">
        <w:rPr>
          <w:color w:val="000000" w:themeColor="text1"/>
          <w:szCs w:val="24"/>
        </w:rPr>
        <w:t xml:space="preserve"> </w:t>
      </w:r>
      <w:r w:rsidR="00DA7655">
        <w:rPr>
          <w:color w:val="000000" w:themeColor="text1"/>
          <w:szCs w:val="24"/>
        </w:rPr>
        <w:t xml:space="preserve">request and send the email, and </w:t>
      </w:r>
      <w:r w:rsidR="00BD1855" w:rsidRPr="00097BD3">
        <w:rPr>
          <w:color w:val="000000" w:themeColor="text1"/>
          <w:szCs w:val="24"/>
        </w:rPr>
        <w:t>the</w:t>
      </w:r>
      <w:r w:rsidR="00DA7655">
        <w:rPr>
          <w:color w:val="000000" w:themeColor="text1"/>
          <w:szCs w:val="24"/>
        </w:rPr>
        <w:t xml:space="preserve">n the moderator can </w:t>
      </w:r>
      <w:r w:rsidR="00BD1855" w:rsidRPr="00097BD3">
        <w:rPr>
          <w:color w:val="000000" w:themeColor="text1"/>
          <w:szCs w:val="24"/>
        </w:rPr>
        <w:t>direct the request to an appropriate expert. The button is currently available in GRITS diagnostic dashboards, but could be incorpor</w:t>
      </w:r>
      <w:r w:rsidR="00DA7655">
        <w:rPr>
          <w:color w:val="000000" w:themeColor="text1"/>
          <w:szCs w:val="24"/>
        </w:rPr>
        <w:t>ated into a standalone BSVE application.</w:t>
      </w:r>
    </w:p>
    <w:p w14:paraId="1DD078BC" w14:textId="77777777" w:rsidR="0066119E" w:rsidRPr="0066119E" w:rsidRDefault="0066119E" w:rsidP="0066119E">
      <w:pPr>
        <w:pStyle w:val="normal0"/>
      </w:pPr>
      <w:bookmarkStart w:id="20" w:name="h.ureuabv9i98j" w:colFirst="0" w:colLast="0"/>
      <w:bookmarkEnd w:id="20"/>
    </w:p>
    <w:p w14:paraId="377ED467" w14:textId="77777777" w:rsidR="00BC0047" w:rsidRPr="007756B2" w:rsidRDefault="00BD1855" w:rsidP="00B92F4A">
      <w:pPr>
        <w:pStyle w:val="Heading4"/>
        <w:spacing w:before="0" w:line="240" w:lineRule="auto"/>
        <w:ind w:left="900" w:hanging="450"/>
        <w:rPr>
          <w:rFonts w:ascii="Arial" w:hAnsi="Arial"/>
          <w:i/>
          <w:color w:val="000000" w:themeColor="text1"/>
          <w:sz w:val="24"/>
          <w:szCs w:val="24"/>
          <w:u w:val="none"/>
        </w:rPr>
      </w:pPr>
      <w:r w:rsidRPr="007756B2">
        <w:rPr>
          <w:rFonts w:ascii="Arial" w:eastAsia="Arial" w:hAnsi="Arial" w:cs="Arial"/>
          <w:i/>
          <w:color w:val="000000" w:themeColor="text1"/>
          <w:sz w:val="24"/>
          <w:szCs w:val="24"/>
          <w:u w:val="none"/>
        </w:rPr>
        <w:t>2.5 Develop dialogue mechanisms for discussions with an expert</w:t>
      </w:r>
    </w:p>
    <w:p w14:paraId="17A739B4" w14:textId="77777777" w:rsidR="00BC0047" w:rsidRPr="00097BD3" w:rsidRDefault="00BC0047" w:rsidP="00640467">
      <w:pPr>
        <w:pStyle w:val="normal0"/>
        <w:spacing w:line="240" w:lineRule="auto"/>
        <w:rPr>
          <w:color w:val="000000" w:themeColor="text1"/>
          <w:szCs w:val="24"/>
        </w:rPr>
      </w:pPr>
    </w:p>
    <w:p w14:paraId="055D7068" w14:textId="77777777" w:rsidR="00BC0047" w:rsidRPr="00097BD3" w:rsidRDefault="00BD1855" w:rsidP="00746CFF">
      <w:pPr>
        <w:pStyle w:val="normal0"/>
        <w:spacing w:line="240" w:lineRule="auto"/>
        <w:ind w:left="900"/>
        <w:rPr>
          <w:color w:val="000000" w:themeColor="text1"/>
          <w:szCs w:val="24"/>
        </w:rPr>
      </w:pPr>
      <w:r w:rsidRPr="00097BD3">
        <w:rPr>
          <w:color w:val="000000" w:themeColor="text1"/>
          <w:szCs w:val="24"/>
        </w:rPr>
        <w:t>The button to send a request to ProMED-mail enables analysts to start a discussion with an expert. As they conduct an email discussion, they can cc GRITS to extract and store information from the discussion.</w:t>
      </w:r>
    </w:p>
    <w:p w14:paraId="6CADFA3B" w14:textId="77777777" w:rsidR="00BC0047" w:rsidRPr="00097BD3" w:rsidRDefault="00BD1855" w:rsidP="00640467">
      <w:pPr>
        <w:pStyle w:val="normal0"/>
        <w:spacing w:line="240" w:lineRule="auto"/>
        <w:rPr>
          <w:color w:val="000000" w:themeColor="text1"/>
          <w:szCs w:val="24"/>
        </w:rPr>
      </w:pPr>
      <w:r w:rsidRPr="00097BD3">
        <w:rPr>
          <w:color w:val="000000" w:themeColor="text1"/>
          <w:szCs w:val="24"/>
        </w:rPr>
        <w:t xml:space="preserve"> </w:t>
      </w:r>
    </w:p>
    <w:p w14:paraId="696588F7" w14:textId="762268F4" w:rsidR="00BC0047" w:rsidRPr="00DD0ADB" w:rsidRDefault="00BD1855" w:rsidP="00DD0ADB">
      <w:pPr>
        <w:pStyle w:val="Heading4"/>
        <w:spacing w:before="0" w:line="240" w:lineRule="auto"/>
        <w:ind w:left="900" w:hanging="450"/>
        <w:rPr>
          <w:rFonts w:ascii="Arial" w:hAnsi="Arial"/>
          <w:i/>
          <w:color w:val="000000" w:themeColor="text1"/>
          <w:sz w:val="24"/>
          <w:szCs w:val="24"/>
          <w:u w:val="none"/>
        </w:rPr>
      </w:pPr>
      <w:bookmarkStart w:id="21" w:name="h.ysix3ix6wcbd" w:colFirst="0" w:colLast="0"/>
      <w:bookmarkEnd w:id="21"/>
      <w:r w:rsidRPr="00DD0ADB">
        <w:rPr>
          <w:rFonts w:ascii="Arial" w:eastAsia="Arial" w:hAnsi="Arial" w:cs="Arial"/>
          <w:i/>
          <w:color w:val="000000" w:themeColor="text1"/>
          <w:sz w:val="24"/>
          <w:szCs w:val="24"/>
          <w:u w:val="none"/>
        </w:rPr>
        <w:t>2.6 Prototype system for multilingual support from regional EcoHealth</w:t>
      </w:r>
      <w:r w:rsidR="00994763">
        <w:rPr>
          <w:rFonts w:ascii="Arial" w:eastAsia="Arial" w:hAnsi="Arial" w:cs="Arial"/>
          <w:i/>
          <w:color w:val="000000" w:themeColor="text1"/>
          <w:sz w:val="24"/>
          <w:szCs w:val="24"/>
          <w:u w:val="none"/>
        </w:rPr>
        <w:t xml:space="preserve"> Alliance</w:t>
      </w:r>
      <w:r w:rsidRPr="00DD0ADB">
        <w:rPr>
          <w:rFonts w:ascii="Arial" w:eastAsia="Arial" w:hAnsi="Arial" w:cs="Arial"/>
          <w:i/>
          <w:color w:val="000000" w:themeColor="text1"/>
          <w:sz w:val="24"/>
          <w:szCs w:val="24"/>
          <w:u w:val="none"/>
        </w:rPr>
        <w:t>, Epidemico, and ISID experts.</w:t>
      </w:r>
    </w:p>
    <w:p w14:paraId="77445C58" w14:textId="77777777" w:rsidR="00BC0047" w:rsidRPr="00097BD3" w:rsidRDefault="00BC0047" w:rsidP="00640467">
      <w:pPr>
        <w:pStyle w:val="normal0"/>
        <w:spacing w:line="240" w:lineRule="auto"/>
        <w:rPr>
          <w:color w:val="000000" w:themeColor="text1"/>
          <w:szCs w:val="24"/>
        </w:rPr>
      </w:pPr>
    </w:p>
    <w:p w14:paraId="14979C66" w14:textId="77777777" w:rsidR="00BC0047" w:rsidRPr="00097BD3" w:rsidRDefault="00BD1855" w:rsidP="00746CFF">
      <w:pPr>
        <w:pStyle w:val="normal0"/>
        <w:spacing w:line="240" w:lineRule="auto"/>
        <w:ind w:left="900"/>
        <w:rPr>
          <w:color w:val="000000" w:themeColor="text1"/>
          <w:szCs w:val="24"/>
        </w:rPr>
      </w:pPr>
      <w:r w:rsidRPr="00097BD3">
        <w:rPr>
          <w:color w:val="000000" w:themeColor="text1"/>
          <w:szCs w:val="24"/>
        </w:rPr>
        <w:t>When ProMED-mail moderators receive a request related to a non-English article, they can use English diagnostic information from GRITS to direct the article to a regional expert. When the expert responds, GRITS can also translate the response and extract information. To expand beyond the prototyping stage, GRITS would need to translate requests into regional experts’ languages and internationalize the GRITS user interface.</w:t>
      </w:r>
    </w:p>
    <w:p w14:paraId="1757B56C" w14:textId="77777777" w:rsidR="00BC0047" w:rsidRPr="00097BD3" w:rsidRDefault="00BC0047" w:rsidP="00640467">
      <w:pPr>
        <w:pStyle w:val="normal0"/>
        <w:spacing w:line="240" w:lineRule="auto"/>
        <w:rPr>
          <w:color w:val="000000" w:themeColor="text1"/>
          <w:szCs w:val="24"/>
        </w:rPr>
      </w:pPr>
    </w:p>
    <w:p w14:paraId="1AD7A4D6" w14:textId="77777777" w:rsidR="00BC0047" w:rsidRPr="00097BD3" w:rsidRDefault="00BD1855" w:rsidP="004341F1">
      <w:pPr>
        <w:pStyle w:val="Heading3"/>
        <w:spacing w:before="0" w:line="240" w:lineRule="auto"/>
        <w:ind w:left="270" w:hanging="270"/>
        <w:rPr>
          <w:rFonts w:ascii="Arial" w:hAnsi="Arial"/>
          <w:color w:val="000000" w:themeColor="text1"/>
          <w:szCs w:val="24"/>
        </w:rPr>
      </w:pPr>
      <w:bookmarkStart w:id="22" w:name="h.3y86nis8ju7p" w:colFirst="0" w:colLast="0"/>
      <w:bookmarkEnd w:id="22"/>
      <w:r w:rsidRPr="00097BD3">
        <w:rPr>
          <w:rFonts w:ascii="Arial" w:eastAsia="Arial" w:hAnsi="Arial" w:cs="Arial"/>
          <w:color w:val="000000" w:themeColor="text1"/>
          <w:szCs w:val="24"/>
        </w:rPr>
        <w:t>3. Build capabilities for the GRITS platform to handle high-volume, real-time data feeds (</w:t>
      </w:r>
      <w:proofErr w:type="spellStart"/>
      <w:r w:rsidRPr="00097BD3">
        <w:rPr>
          <w:rFonts w:ascii="Arial" w:eastAsia="Arial" w:hAnsi="Arial" w:cs="Arial"/>
          <w:color w:val="000000" w:themeColor="text1"/>
          <w:szCs w:val="24"/>
        </w:rPr>
        <w:t>GRITS.db</w:t>
      </w:r>
      <w:proofErr w:type="spellEnd"/>
      <w:r w:rsidRPr="00097BD3">
        <w:rPr>
          <w:rFonts w:ascii="Arial" w:eastAsia="Arial" w:hAnsi="Arial" w:cs="Arial"/>
          <w:color w:val="000000" w:themeColor="text1"/>
          <w:szCs w:val="24"/>
        </w:rPr>
        <w:t>)</w:t>
      </w:r>
    </w:p>
    <w:p w14:paraId="5DDB6CD9" w14:textId="77777777" w:rsidR="00BC0047" w:rsidRPr="00097BD3" w:rsidRDefault="00BC0047" w:rsidP="00640467">
      <w:pPr>
        <w:pStyle w:val="normal0"/>
        <w:spacing w:line="240" w:lineRule="auto"/>
        <w:rPr>
          <w:color w:val="000000" w:themeColor="text1"/>
          <w:szCs w:val="24"/>
        </w:rPr>
      </w:pPr>
    </w:p>
    <w:p w14:paraId="45EBA922" w14:textId="77777777" w:rsidR="00BC0047" w:rsidRPr="00B92F4A" w:rsidRDefault="00BD1855" w:rsidP="00275331">
      <w:pPr>
        <w:pStyle w:val="Heading4"/>
        <w:spacing w:before="0" w:line="240" w:lineRule="auto"/>
        <w:ind w:left="900" w:hanging="450"/>
        <w:rPr>
          <w:rFonts w:ascii="Arial" w:hAnsi="Arial"/>
          <w:i/>
          <w:color w:val="000000" w:themeColor="text1"/>
          <w:sz w:val="24"/>
          <w:szCs w:val="24"/>
          <w:u w:val="none"/>
        </w:rPr>
      </w:pPr>
      <w:bookmarkStart w:id="23" w:name="h.u6ldrohyaimp" w:colFirst="0" w:colLast="0"/>
      <w:bookmarkEnd w:id="23"/>
      <w:r w:rsidRPr="00B92F4A">
        <w:rPr>
          <w:rFonts w:ascii="Arial" w:eastAsia="Arial" w:hAnsi="Arial" w:cs="Arial"/>
          <w:i/>
          <w:color w:val="000000" w:themeColor="text1"/>
          <w:sz w:val="24"/>
          <w:szCs w:val="24"/>
          <w:u w:val="none"/>
        </w:rPr>
        <w:t xml:space="preserve">3.1 Develop capacity of </w:t>
      </w:r>
      <w:proofErr w:type="spellStart"/>
      <w:r w:rsidRPr="00B92F4A">
        <w:rPr>
          <w:rFonts w:ascii="Arial" w:eastAsia="Arial" w:hAnsi="Arial" w:cs="Arial"/>
          <w:i/>
          <w:color w:val="000000" w:themeColor="text1"/>
          <w:sz w:val="24"/>
          <w:szCs w:val="24"/>
          <w:u w:val="none"/>
        </w:rPr>
        <w:t>Kitware’s</w:t>
      </w:r>
      <w:proofErr w:type="spellEnd"/>
      <w:r w:rsidRPr="00B92F4A">
        <w:rPr>
          <w:rFonts w:ascii="Arial" w:eastAsia="Arial" w:hAnsi="Arial" w:cs="Arial"/>
          <w:i/>
          <w:color w:val="000000" w:themeColor="text1"/>
          <w:sz w:val="24"/>
          <w:szCs w:val="24"/>
          <w:u w:val="none"/>
        </w:rPr>
        <w:t xml:space="preserve"> Girder database to handle big data</w:t>
      </w:r>
    </w:p>
    <w:p w14:paraId="7CC45131" w14:textId="77777777" w:rsidR="00BC0047" w:rsidRPr="00097BD3" w:rsidRDefault="00BC0047" w:rsidP="00640467">
      <w:pPr>
        <w:pStyle w:val="normal0"/>
        <w:spacing w:line="240" w:lineRule="auto"/>
        <w:rPr>
          <w:color w:val="000000" w:themeColor="text1"/>
          <w:szCs w:val="24"/>
        </w:rPr>
      </w:pPr>
    </w:p>
    <w:p w14:paraId="4BB0E714" w14:textId="4A824722" w:rsidR="00BC0047" w:rsidRPr="00097BD3" w:rsidRDefault="00BD1855" w:rsidP="00746CFF">
      <w:pPr>
        <w:pStyle w:val="normal0"/>
        <w:spacing w:line="240" w:lineRule="auto"/>
        <w:ind w:left="900"/>
        <w:rPr>
          <w:color w:val="000000" w:themeColor="text1"/>
          <w:szCs w:val="24"/>
        </w:rPr>
      </w:pPr>
      <w:r w:rsidRPr="00097BD3">
        <w:rPr>
          <w:color w:val="000000" w:themeColor="text1"/>
          <w:szCs w:val="24"/>
        </w:rPr>
        <w:t>Kitware made numerous improvements to the feature set and stability of the core Girder database and released stable versions 1.0 and 1.1, installable via pip. Highlights include support for asynchronous server-side jobs, improved REST endpoint security and fixes for CSRF and XSS vulnerabilities, an admin page in the web interface, and folder-level metadata to support portfolios.</w:t>
      </w:r>
      <w:r w:rsidR="00972EB8">
        <w:rPr>
          <w:color w:val="000000" w:themeColor="text1"/>
          <w:szCs w:val="24"/>
        </w:rPr>
        <w:t xml:space="preserve"> Additionally</w:t>
      </w:r>
      <w:r w:rsidRPr="00097BD3">
        <w:rPr>
          <w:color w:val="000000" w:themeColor="text1"/>
          <w:szCs w:val="24"/>
        </w:rPr>
        <w:t>, Kitware restructured the schema used to store HealthMap data in Girder, making it p</w:t>
      </w:r>
      <w:r w:rsidR="00583492">
        <w:rPr>
          <w:color w:val="000000" w:themeColor="text1"/>
          <w:szCs w:val="24"/>
        </w:rPr>
        <w:t>ossible to detect changes in</w:t>
      </w:r>
      <w:r w:rsidRPr="00097BD3">
        <w:rPr>
          <w:color w:val="000000" w:themeColor="text1"/>
          <w:szCs w:val="24"/>
        </w:rPr>
        <w:t xml:space="preserve"> data over time.</w:t>
      </w:r>
    </w:p>
    <w:p w14:paraId="5C9DBAF6" w14:textId="06B0CAFD" w:rsidR="00F84B64" w:rsidRDefault="00F84B64">
      <w:pPr>
        <w:rPr>
          <w:color w:val="000000" w:themeColor="text1"/>
          <w:szCs w:val="24"/>
        </w:rPr>
      </w:pPr>
      <w:r>
        <w:rPr>
          <w:color w:val="000000" w:themeColor="text1"/>
          <w:szCs w:val="24"/>
        </w:rPr>
        <w:br w:type="page"/>
      </w:r>
    </w:p>
    <w:p w14:paraId="47680501" w14:textId="77777777" w:rsidR="00BC0047" w:rsidRDefault="00BC0047" w:rsidP="001921D4">
      <w:pPr>
        <w:pStyle w:val="normal0"/>
        <w:spacing w:line="240" w:lineRule="auto"/>
        <w:ind w:left="900" w:hanging="450"/>
        <w:rPr>
          <w:color w:val="000000" w:themeColor="text1"/>
          <w:szCs w:val="24"/>
        </w:rPr>
      </w:pPr>
    </w:p>
    <w:p w14:paraId="7C94E0EF" w14:textId="77777777" w:rsidR="00F84B64" w:rsidRPr="00097BD3" w:rsidRDefault="00F84B64" w:rsidP="001921D4">
      <w:pPr>
        <w:pStyle w:val="normal0"/>
        <w:spacing w:line="240" w:lineRule="auto"/>
        <w:ind w:left="900" w:hanging="450"/>
        <w:rPr>
          <w:color w:val="000000" w:themeColor="text1"/>
          <w:szCs w:val="24"/>
        </w:rPr>
      </w:pPr>
    </w:p>
    <w:p w14:paraId="37B4881D" w14:textId="77777777" w:rsidR="00C55101" w:rsidRDefault="00C55101" w:rsidP="001921D4">
      <w:pPr>
        <w:pStyle w:val="Heading4"/>
        <w:spacing w:before="0" w:line="240" w:lineRule="auto"/>
        <w:ind w:left="900" w:hanging="450"/>
        <w:rPr>
          <w:rFonts w:ascii="Arial" w:eastAsia="Arial" w:hAnsi="Arial" w:cs="Arial"/>
          <w:i/>
          <w:color w:val="000000" w:themeColor="text1"/>
          <w:sz w:val="24"/>
          <w:szCs w:val="24"/>
          <w:u w:val="none"/>
        </w:rPr>
      </w:pPr>
      <w:bookmarkStart w:id="24" w:name="h.2qixsl5hlb3t" w:colFirst="0" w:colLast="0"/>
      <w:bookmarkEnd w:id="24"/>
    </w:p>
    <w:p w14:paraId="2A1A6143" w14:textId="77777777" w:rsidR="00BC0047" w:rsidRPr="00275331" w:rsidRDefault="00BD1855" w:rsidP="001921D4">
      <w:pPr>
        <w:pStyle w:val="Heading4"/>
        <w:spacing w:before="0" w:line="240" w:lineRule="auto"/>
        <w:ind w:left="900" w:hanging="450"/>
        <w:rPr>
          <w:rFonts w:ascii="Arial" w:hAnsi="Arial"/>
          <w:i/>
          <w:color w:val="000000" w:themeColor="text1"/>
          <w:sz w:val="24"/>
          <w:szCs w:val="24"/>
          <w:u w:val="none"/>
        </w:rPr>
      </w:pPr>
      <w:r w:rsidRPr="00275331">
        <w:rPr>
          <w:rFonts w:ascii="Arial" w:eastAsia="Arial" w:hAnsi="Arial" w:cs="Arial"/>
          <w:i/>
          <w:color w:val="000000" w:themeColor="text1"/>
          <w:sz w:val="24"/>
          <w:szCs w:val="24"/>
          <w:u w:val="none"/>
        </w:rPr>
        <w:t>3.2 Enhance geospatial capabilities of Girder</w:t>
      </w:r>
    </w:p>
    <w:p w14:paraId="5111FE69" w14:textId="77777777" w:rsidR="00BC0047" w:rsidRPr="00097BD3" w:rsidRDefault="00BC0047" w:rsidP="001921D4">
      <w:pPr>
        <w:pStyle w:val="normal0"/>
        <w:spacing w:line="240" w:lineRule="auto"/>
        <w:ind w:left="900" w:hanging="450"/>
        <w:rPr>
          <w:color w:val="000000" w:themeColor="text1"/>
          <w:szCs w:val="24"/>
        </w:rPr>
      </w:pPr>
    </w:p>
    <w:p w14:paraId="3A59EF64" w14:textId="77777777" w:rsidR="00BC0047" w:rsidRPr="00097BD3" w:rsidRDefault="00BD1855" w:rsidP="005C22DB">
      <w:pPr>
        <w:pStyle w:val="normal0"/>
        <w:spacing w:line="240" w:lineRule="auto"/>
        <w:ind w:left="900"/>
        <w:rPr>
          <w:color w:val="000000" w:themeColor="text1"/>
          <w:szCs w:val="24"/>
        </w:rPr>
      </w:pPr>
      <w:r w:rsidRPr="00097BD3">
        <w:rPr>
          <w:color w:val="000000" w:themeColor="text1"/>
          <w:szCs w:val="24"/>
        </w:rPr>
        <w:t xml:space="preserve">Kitware improved Girder’s geospatial search using </w:t>
      </w:r>
      <w:proofErr w:type="spellStart"/>
      <w:r w:rsidRPr="00097BD3">
        <w:rPr>
          <w:color w:val="000000" w:themeColor="text1"/>
          <w:szCs w:val="24"/>
        </w:rPr>
        <w:t>MongoDB’s</w:t>
      </w:r>
      <w:proofErr w:type="spellEnd"/>
      <w:r w:rsidRPr="00097BD3">
        <w:rPr>
          <w:color w:val="000000" w:themeColor="text1"/>
          <w:szCs w:val="24"/>
        </w:rPr>
        <w:t xml:space="preserve"> geospatial query extensions, and improved the </w:t>
      </w:r>
      <w:proofErr w:type="spellStart"/>
      <w:r w:rsidRPr="00097BD3">
        <w:rPr>
          <w:color w:val="000000" w:themeColor="text1"/>
          <w:szCs w:val="24"/>
        </w:rPr>
        <w:t>GeoJS</w:t>
      </w:r>
      <w:proofErr w:type="spellEnd"/>
      <w:r w:rsidRPr="00097BD3">
        <w:rPr>
          <w:color w:val="000000" w:themeColor="text1"/>
          <w:szCs w:val="24"/>
        </w:rPr>
        <w:t xml:space="preserve"> library for client-side visualizations. </w:t>
      </w:r>
      <w:proofErr w:type="spellStart"/>
      <w:r w:rsidRPr="00097BD3">
        <w:rPr>
          <w:color w:val="000000" w:themeColor="text1"/>
          <w:szCs w:val="24"/>
        </w:rPr>
        <w:t>GeoJS</w:t>
      </w:r>
      <w:proofErr w:type="spellEnd"/>
      <w:r w:rsidRPr="00097BD3">
        <w:rPr>
          <w:color w:val="000000" w:themeColor="text1"/>
          <w:szCs w:val="24"/>
        </w:rPr>
        <w:t xml:space="preserve"> now includes a d3-like API for point, line, graph, and polygon features, a flexible mouse navigation handler supporting animation effects, a renderer-independent mouse-picking API, and UI components such as a zoom control and a legend. </w:t>
      </w:r>
    </w:p>
    <w:p w14:paraId="2741A2BA" w14:textId="77777777" w:rsidR="00BC0047" w:rsidRPr="00097BD3" w:rsidRDefault="00BC0047" w:rsidP="00640467">
      <w:pPr>
        <w:pStyle w:val="normal0"/>
        <w:spacing w:line="240" w:lineRule="auto"/>
        <w:rPr>
          <w:color w:val="000000" w:themeColor="text1"/>
          <w:szCs w:val="24"/>
        </w:rPr>
      </w:pPr>
    </w:p>
    <w:p w14:paraId="1C0C736B" w14:textId="77777777" w:rsidR="00BC0047" w:rsidRPr="00AE65D0" w:rsidRDefault="00BD1855" w:rsidP="00AE65D0">
      <w:pPr>
        <w:pStyle w:val="Heading4"/>
        <w:spacing w:before="0" w:line="240" w:lineRule="auto"/>
        <w:ind w:left="900" w:hanging="450"/>
        <w:rPr>
          <w:rFonts w:ascii="Arial" w:hAnsi="Arial"/>
          <w:i/>
          <w:color w:val="000000" w:themeColor="text1"/>
          <w:sz w:val="24"/>
          <w:szCs w:val="24"/>
          <w:u w:val="none"/>
        </w:rPr>
      </w:pPr>
      <w:bookmarkStart w:id="25" w:name="h.5s8r305j736o" w:colFirst="0" w:colLast="0"/>
      <w:bookmarkEnd w:id="25"/>
      <w:r w:rsidRPr="00AE65D0">
        <w:rPr>
          <w:rFonts w:ascii="Arial" w:eastAsia="Arial" w:hAnsi="Arial" w:cs="Arial"/>
          <w:i/>
          <w:color w:val="000000" w:themeColor="text1"/>
          <w:sz w:val="24"/>
          <w:szCs w:val="24"/>
          <w:u w:val="none"/>
        </w:rPr>
        <w:t>3.3 Develop server stack to process data for filtering and recommendation</w:t>
      </w:r>
    </w:p>
    <w:p w14:paraId="20D75E12" w14:textId="77777777" w:rsidR="00BC0047" w:rsidRPr="00097BD3" w:rsidRDefault="00BC0047" w:rsidP="00640467">
      <w:pPr>
        <w:pStyle w:val="normal0"/>
        <w:spacing w:line="240" w:lineRule="auto"/>
        <w:rPr>
          <w:color w:val="000000" w:themeColor="text1"/>
          <w:szCs w:val="24"/>
        </w:rPr>
      </w:pPr>
    </w:p>
    <w:p w14:paraId="0140ABDD" w14:textId="6C493A82" w:rsidR="00BC0047" w:rsidRPr="00097BD3" w:rsidRDefault="00BD1855" w:rsidP="00F84B64">
      <w:pPr>
        <w:pStyle w:val="normal0"/>
        <w:spacing w:line="240" w:lineRule="auto"/>
        <w:ind w:left="900"/>
        <w:rPr>
          <w:color w:val="000000" w:themeColor="text1"/>
          <w:szCs w:val="24"/>
        </w:rPr>
      </w:pPr>
      <w:r w:rsidRPr="00097BD3">
        <w:rPr>
          <w:color w:val="000000" w:themeColor="text1"/>
          <w:szCs w:val="24"/>
        </w:rPr>
        <w:t>Filtering and recommendations are provided thro</w:t>
      </w:r>
      <w:r w:rsidR="00C266D3">
        <w:rPr>
          <w:color w:val="000000" w:themeColor="text1"/>
          <w:szCs w:val="24"/>
        </w:rPr>
        <w:t>ugh the API via a Girder plugin</w:t>
      </w:r>
      <w:r w:rsidRPr="00097BD3">
        <w:rPr>
          <w:color w:val="000000" w:themeColor="text1"/>
          <w:szCs w:val="24"/>
        </w:rPr>
        <w:t xml:space="preserve"> and in a search page on the diagnostic dashboard. We use </w:t>
      </w:r>
      <w:proofErr w:type="spellStart"/>
      <w:r w:rsidRPr="00097BD3">
        <w:rPr>
          <w:color w:val="000000" w:themeColor="text1"/>
          <w:szCs w:val="24"/>
        </w:rPr>
        <w:t>elasticsearch</w:t>
      </w:r>
      <w:proofErr w:type="spellEnd"/>
      <w:r w:rsidRPr="00097BD3">
        <w:rPr>
          <w:color w:val="000000" w:themeColor="text1"/>
          <w:szCs w:val="24"/>
        </w:rPr>
        <w:t xml:space="preserve"> to find recommendations based on keywords present in the text. Users can specify location and date range fields to filter their search, or can pre-populate a search page from a diagnostic dashboard to find related articles.</w:t>
      </w:r>
    </w:p>
    <w:p w14:paraId="304B597E" w14:textId="77777777" w:rsidR="005B3AFF" w:rsidRDefault="005B3AFF" w:rsidP="00EF2410">
      <w:pPr>
        <w:pStyle w:val="Heading4"/>
        <w:spacing w:before="0" w:line="240" w:lineRule="auto"/>
        <w:ind w:left="900" w:hanging="450"/>
        <w:rPr>
          <w:rFonts w:ascii="Arial" w:eastAsia="Arial" w:hAnsi="Arial" w:cs="Arial"/>
          <w:i/>
          <w:color w:val="000000" w:themeColor="text1"/>
          <w:sz w:val="24"/>
          <w:szCs w:val="24"/>
          <w:u w:val="none"/>
        </w:rPr>
      </w:pPr>
      <w:bookmarkStart w:id="26" w:name="h.s8gbv91x9a3k" w:colFirst="0" w:colLast="0"/>
      <w:bookmarkEnd w:id="26"/>
    </w:p>
    <w:p w14:paraId="16C33B8D" w14:textId="77777777" w:rsidR="00BC0047" w:rsidRPr="00EF2410" w:rsidRDefault="00BD1855" w:rsidP="00EF2410">
      <w:pPr>
        <w:pStyle w:val="Heading4"/>
        <w:spacing w:before="0" w:line="240" w:lineRule="auto"/>
        <w:ind w:left="900" w:hanging="450"/>
        <w:rPr>
          <w:rFonts w:ascii="Arial" w:hAnsi="Arial"/>
          <w:i/>
          <w:color w:val="000000" w:themeColor="text1"/>
          <w:sz w:val="24"/>
          <w:szCs w:val="24"/>
          <w:u w:val="none"/>
        </w:rPr>
      </w:pPr>
      <w:r w:rsidRPr="00EF2410">
        <w:rPr>
          <w:rFonts w:ascii="Arial" w:eastAsia="Arial" w:hAnsi="Arial" w:cs="Arial"/>
          <w:i/>
          <w:color w:val="000000" w:themeColor="text1"/>
          <w:sz w:val="24"/>
          <w:szCs w:val="24"/>
          <w:u w:val="none"/>
        </w:rPr>
        <w:t>3.4 Create infrastructure to diagnose media in a high-volume data stream</w:t>
      </w:r>
    </w:p>
    <w:p w14:paraId="5AD0495B" w14:textId="77777777" w:rsidR="00BC0047" w:rsidRPr="00097BD3" w:rsidRDefault="00BC0047" w:rsidP="00640467">
      <w:pPr>
        <w:pStyle w:val="normal0"/>
        <w:spacing w:line="240" w:lineRule="auto"/>
        <w:rPr>
          <w:color w:val="000000" w:themeColor="text1"/>
          <w:szCs w:val="24"/>
        </w:rPr>
      </w:pPr>
    </w:p>
    <w:p w14:paraId="039B01F0" w14:textId="7F978370" w:rsidR="00BC0047" w:rsidRPr="00097BD3" w:rsidRDefault="00BD1855" w:rsidP="003123D4">
      <w:pPr>
        <w:pStyle w:val="normal0"/>
        <w:spacing w:line="240" w:lineRule="auto"/>
        <w:ind w:left="900"/>
        <w:rPr>
          <w:color w:val="000000" w:themeColor="text1"/>
          <w:szCs w:val="24"/>
        </w:rPr>
      </w:pPr>
      <w:r w:rsidRPr="00097BD3">
        <w:rPr>
          <w:color w:val="000000" w:themeColor="text1"/>
          <w:szCs w:val="24"/>
        </w:rPr>
        <w:t>We migrated the GRITS deploym</w:t>
      </w:r>
      <w:r w:rsidR="00C266D3">
        <w:rPr>
          <w:color w:val="000000" w:themeColor="text1"/>
          <w:szCs w:val="24"/>
        </w:rPr>
        <w:t xml:space="preserve">ent process to an </w:t>
      </w:r>
      <w:proofErr w:type="spellStart"/>
      <w:r w:rsidR="00C266D3">
        <w:rPr>
          <w:color w:val="000000" w:themeColor="text1"/>
          <w:szCs w:val="24"/>
        </w:rPr>
        <w:t>A</w:t>
      </w:r>
      <w:r w:rsidRPr="00097BD3">
        <w:rPr>
          <w:color w:val="000000" w:themeColor="text1"/>
          <w:szCs w:val="24"/>
        </w:rPr>
        <w:t>nsible</w:t>
      </w:r>
      <w:proofErr w:type="spellEnd"/>
      <w:r w:rsidRPr="00097BD3">
        <w:rPr>
          <w:color w:val="000000" w:themeColor="text1"/>
          <w:szCs w:val="24"/>
        </w:rPr>
        <w:t xml:space="preserve"> playbook, which is faster, more reliable, and easier to maintain. </w:t>
      </w:r>
      <w:proofErr w:type="spellStart"/>
      <w:r w:rsidRPr="00097BD3">
        <w:rPr>
          <w:color w:val="000000" w:themeColor="text1"/>
          <w:szCs w:val="24"/>
        </w:rPr>
        <w:t>Ansible</w:t>
      </w:r>
      <w:proofErr w:type="spellEnd"/>
      <w:r w:rsidRPr="00097BD3">
        <w:rPr>
          <w:color w:val="000000" w:themeColor="text1"/>
          <w:szCs w:val="24"/>
        </w:rPr>
        <w:t xml:space="preserve"> simplifies the deployment process and makes it possible to deploy components of GRITS separately, allowing us to quickly scale our infrastructure as necessary to s</w:t>
      </w:r>
      <w:r w:rsidR="00C266D3">
        <w:rPr>
          <w:color w:val="000000" w:themeColor="text1"/>
          <w:szCs w:val="24"/>
        </w:rPr>
        <w:t xml:space="preserve">upport higher volumes of data. </w:t>
      </w:r>
      <w:proofErr w:type="spellStart"/>
      <w:r w:rsidR="00C266D3">
        <w:rPr>
          <w:color w:val="000000" w:themeColor="text1"/>
          <w:szCs w:val="24"/>
        </w:rPr>
        <w:t>Ansible</w:t>
      </w:r>
      <w:proofErr w:type="spellEnd"/>
      <w:r w:rsidRPr="00097BD3">
        <w:rPr>
          <w:color w:val="000000" w:themeColor="text1"/>
          <w:szCs w:val="24"/>
        </w:rPr>
        <w:t xml:space="preserve"> also makes it possible to easily retrain the diagnostic classifier or re-index the database independently of deploying code changes. We also load-tested the GRITS API to ensure that performance would be acceptable when processing high volumes of data. </w:t>
      </w:r>
    </w:p>
    <w:p w14:paraId="6CA6161F" w14:textId="77777777" w:rsidR="00BC0047" w:rsidRDefault="00BC0047" w:rsidP="003123D4">
      <w:pPr>
        <w:pStyle w:val="normal0"/>
        <w:spacing w:line="240" w:lineRule="auto"/>
        <w:ind w:left="900"/>
        <w:rPr>
          <w:color w:val="000000" w:themeColor="text1"/>
          <w:szCs w:val="24"/>
        </w:rPr>
      </w:pPr>
    </w:p>
    <w:p w14:paraId="3CFC59D9" w14:textId="11012054" w:rsidR="00C30BBE" w:rsidRPr="00097BD3" w:rsidRDefault="005A716D" w:rsidP="003123D4">
      <w:pPr>
        <w:pStyle w:val="normal0"/>
        <w:spacing w:line="240" w:lineRule="auto"/>
        <w:ind w:left="900"/>
        <w:rPr>
          <w:color w:val="000000" w:themeColor="text1"/>
          <w:szCs w:val="24"/>
        </w:rPr>
      </w:pPr>
      <w:r>
        <w:rPr>
          <w:color w:val="000000" w:themeColor="text1"/>
          <w:szCs w:val="24"/>
        </w:rPr>
        <w:t>T</w:t>
      </w:r>
      <w:r w:rsidRPr="00097BD3">
        <w:rPr>
          <w:color w:val="000000" w:themeColor="text1"/>
          <w:szCs w:val="24"/>
        </w:rPr>
        <w:t xml:space="preserve">he stability and reliability of our celery task queue </w:t>
      </w:r>
      <w:r>
        <w:rPr>
          <w:color w:val="000000" w:themeColor="text1"/>
          <w:szCs w:val="24"/>
        </w:rPr>
        <w:t xml:space="preserve">was improved </w:t>
      </w:r>
      <w:r w:rsidRPr="00097BD3">
        <w:rPr>
          <w:color w:val="000000" w:themeColor="text1"/>
          <w:szCs w:val="24"/>
        </w:rPr>
        <w:t xml:space="preserve">to process large amounts of data for our filtering and recommendation API. </w:t>
      </w:r>
      <w:r>
        <w:rPr>
          <w:color w:val="000000" w:themeColor="text1"/>
          <w:szCs w:val="24"/>
        </w:rPr>
        <w:t>The celery task queue</w:t>
      </w:r>
      <w:r w:rsidRPr="00097BD3">
        <w:rPr>
          <w:color w:val="000000" w:themeColor="text1"/>
          <w:szCs w:val="24"/>
        </w:rPr>
        <w:t xml:space="preserve"> can potentially scale article diagnosis to multiple machines if there is an ex</w:t>
      </w:r>
      <w:r>
        <w:rPr>
          <w:color w:val="000000" w:themeColor="text1"/>
          <w:szCs w:val="24"/>
        </w:rPr>
        <w:t>tremely high-volume data stream;</w:t>
      </w:r>
      <w:r w:rsidRPr="00097BD3">
        <w:rPr>
          <w:color w:val="000000" w:themeColor="text1"/>
          <w:szCs w:val="24"/>
        </w:rPr>
        <w:t xml:space="preserve"> however</w:t>
      </w:r>
      <w:r>
        <w:rPr>
          <w:color w:val="000000" w:themeColor="text1"/>
          <w:szCs w:val="24"/>
        </w:rPr>
        <w:t>,</w:t>
      </w:r>
      <w:r w:rsidRPr="00097BD3">
        <w:rPr>
          <w:color w:val="000000" w:themeColor="text1"/>
          <w:szCs w:val="24"/>
        </w:rPr>
        <w:t xml:space="preserve"> the current volume of articles is not sufficient to justify the extra operating cost, setup time</w:t>
      </w:r>
      <w:r>
        <w:rPr>
          <w:color w:val="000000" w:themeColor="text1"/>
          <w:szCs w:val="24"/>
        </w:rPr>
        <w:t>,</w:t>
      </w:r>
      <w:r w:rsidRPr="00097BD3">
        <w:rPr>
          <w:color w:val="000000" w:themeColor="text1"/>
          <w:szCs w:val="24"/>
        </w:rPr>
        <w:t xml:space="preserve"> and maintenance of a distributed system.</w:t>
      </w:r>
      <w:r>
        <w:rPr>
          <w:color w:val="000000" w:themeColor="text1"/>
          <w:szCs w:val="24"/>
        </w:rPr>
        <w:t xml:space="preserve">  This </w:t>
      </w:r>
      <w:r w:rsidRPr="00097BD3">
        <w:rPr>
          <w:color w:val="000000" w:themeColor="text1"/>
          <w:szCs w:val="24"/>
        </w:rPr>
        <w:t xml:space="preserve">improved article-scraping process detects </w:t>
      </w:r>
      <w:r>
        <w:rPr>
          <w:color w:val="000000" w:themeColor="text1"/>
          <w:szCs w:val="24"/>
        </w:rPr>
        <w:t xml:space="preserve">and ignores </w:t>
      </w:r>
      <w:r w:rsidRPr="00097BD3">
        <w:rPr>
          <w:color w:val="000000" w:themeColor="text1"/>
          <w:szCs w:val="24"/>
        </w:rPr>
        <w:t xml:space="preserve">pages that have been </w:t>
      </w:r>
      <w:r>
        <w:rPr>
          <w:color w:val="000000" w:themeColor="text1"/>
          <w:szCs w:val="24"/>
        </w:rPr>
        <w:t xml:space="preserve">removed </w:t>
      </w:r>
      <w:r w:rsidRPr="00097BD3">
        <w:rPr>
          <w:color w:val="000000" w:themeColor="text1"/>
          <w:szCs w:val="24"/>
        </w:rPr>
        <w:t>or redirected</w:t>
      </w:r>
      <w:r>
        <w:rPr>
          <w:color w:val="000000" w:themeColor="text1"/>
          <w:szCs w:val="24"/>
        </w:rPr>
        <w:t>.  The</w:t>
      </w:r>
      <w:r w:rsidRPr="00097BD3">
        <w:rPr>
          <w:color w:val="000000" w:themeColor="text1"/>
          <w:szCs w:val="24"/>
        </w:rPr>
        <w:t xml:space="preserve"> diagnostic queue prioritizes new articles submitted through the API, but processes new Healt</w:t>
      </w:r>
      <w:r>
        <w:rPr>
          <w:color w:val="000000" w:themeColor="text1"/>
          <w:szCs w:val="24"/>
        </w:rPr>
        <w:t>hMap articles in the background</w:t>
      </w:r>
      <w:r w:rsidRPr="00097BD3">
        <w:rPr>
          <w:color w:val="000000" w:themeColor="text1"/>
          <w:szCs w:val="24"/>
        </w:rPr>
        <w:t xml:space="preserve">. GRITS can preprocess articles before a classifier has been trained, to shorten the time it takes to set up a new GRITS system. </w:t>
      </w:r>
    </w:p>
    <w:p w14:paraId="6D6B006D" w14:textId="3C9DD70F" w:rsidR="003123D4" w:rsidRDefault="003123D4">
      <w:pPr>
        <w:rPr>
          <w:i/>
          <w:color w:val="000000" w:themeColor="text1"/>
          <w:szCs w:val="24"/>
        </w:rPr>
      </w:pPr>
      <w:r>
        <w:rPr>
          <w:i/>
          <w:color w:val="000000" w:themeColor="text1"/>
          <w:szCs w:val="24"/>
        </w:rPr>
        <w:br w:type="page"/>
      </w:r>
    </w:p>
    <w:p w14:paraId="0E502562" w14:textId="77777777" w:rsidR="00C30BBE" w:rsidRPr="005B3AFF" w:rsidRDefault="00C30BBE" w:rsidP="00640467">
      <w:pPr>
        <w:pStyle w:val="normal0"/>
        <w:spacing w:line="240" w:lineRule="auto"/>
        <w:rPr>
          <w:i/>
          <w:color w:val="000000" w:themeColor="text1"/>
          <w:szCs w:val="24"/>
        </w:rPr>
      </w:pPr>
    </w:p>
    <w:p w14:paraId="23D68313" w14:textId="77777777" w:rsidR="00C55101" w:rsidRDefault="00C55101" w:rsidP="005B3AFF">
      <w:pPr>
        <w:pStyle w:val="Heading4"/>
        <w:spacing w:before="0" w:line="240" w:lineRule="auto"/>
        <w:ind w:left="900" w:hanging="450"/>
        <w:rPr>
          <w:rFonts w:ascii="Arial" w:eastAsia="Arial" w:hAnsi="Arial" w:cs="Arial"/>
          <w:i/>
          <w:color w:val="000000" w:themeColor="text1"/>
          <w:sz w:val="24"/>
          <w:szCs w:val="24"/>
          <w:u w:val="none"/>
        </w:rPr>
      </w:pPr>
      <w:bookmarkStart w:id="27" w:name="h.dmwejjy7z33z" w:colFirst="0" w:colLast="0"/>
      <w:bookmarkEnd w:id="27"/>
    </w:p>
    <w:p w14:paraId="3AAB9D78" w14:textId="77777777" w:rsidR="00BC0047" w:rsidRPr="005B3AFF" w:rsidRDefault="00BD1855" w:rsidP="005B3AFF">
      <w:pPr>
        <w:pStyle w:val="Heading4"/>
        <w:spacing w:before="0" w:line="240" w:lineRule="auto"/>
        <w:ind w:left="900" w:hanging="450"/>
        <w:rPr>
          <w:rFonts w:ascii="Arial" w:hAnsi="Arial"/>
          <w:i/>
          <w:color w:val="000000" w:themeColor="text1"/>
          <w:sz w:val="24"/>
          <w:szCs w:val="24"/>
          <w:u w:val="none"/>
        </w:rPr>
      </w:pPr>
      <w:r w:rsidRPr="005B3AFF">
        <w:rPr>
          <w:rFonts w:ascii="Arial" w:eastAsia="Arial" w:hAnsi="Arial" w:cs="Arial"/>
          <w:i/>
          <w:color w:val="000000" w:themeColor="text1"/>
          <w:sz w:val="24"/>
          <w:szCs w:val="24"/>
          <w:u w:val="none"/>
        </w:rPr>
        <w:t>3.5 Build API for processing high-volume, real-time data to support the BSVE</w:t>
      </w:r>
    </w:p>
    <w:p w14:paraId="64C4E852" w14:textId="77777777" w:rsidR="00BC0047" w:rsidRPr="005B3AFF" w:rsidRDefault="00BC0047" w:rsidP="00640467">
      <w:pPr>
        <w:pStyle w:val="normal0"/>
        <w:spacing w:line="240" w:lineRule="auto"/>
        <w:rPr>
          <w:i/>
          <w:color w:val="000000" w:themeColor="text1"/>
          <w:szCs w:val="24"/>
        </w:rPr>
      </w:pPr>
    </w:p>
    <w:p w14:paraId="711188EC" w14:textId="77777777" w:rsidR="00BC0047" w:rsidRPr="00097BD3" w:rsidRDefault="00BD1855" w:rsidP="003123D4">
      <w:pPr>
        <w:pStyle w:val="normal0"/>
        <w:spacing w:line="240" w:lineRule="auto"/>
        <w:ind w:left="900"/>
        <w:rPr>
          <w:color w:val="000000" w:themeColor="text1"/>
          <w:szCs w:val="24"/>
        </w:rPr>
      </w:pPr>
      <w:r w:rsidRPr="00097BD3">
        <w:rPr>
          <w:color w:val="000000" w:themeColor="text1"/>
          <w:szCs w:val="24"/>
        </w:rPr>
        <w:t xml:space="preserve">The GRITS API provides diagnostic information and extracted disease characteristics for submitted text. It sends submissions to a task queue and prioritizes them. We worked with Digital </w:t>
      </w:r>
      <w:proofErr w:type="spellStart"/>
      <w:r w:rsidRPr="00097BD3">
        <w:rPr>
          <w:color w:val="000000" w:themeColor="text1"/>
          <w:szCs w:val="24"/>
        </w:rPr>
        <w:t>Infuzion</w:t>
      </w:r>
      <w:proofErr w:type="spellEnd"/>
      <w:r w:rsidRPr="00097BD3">
        <w:rPr>
          <w:color w:val="000000" w:themeColor="text1"/>
          <w:szCs w:val="24"/>
        </w:rPr>
        <w:t xml:space="preserve"> to determine how the GRITS API or its components could fit into the BSVE, and helped Digital </w:t>
      </w:r>
      <w:proofErr w:type="spellStart"/>
      <w:r w:rsidRPr="00097BD3">
        <w:rPr>
          <w:color w:val="000000" w:themeColor="text1"/>
          <w:szCs w:val="24"/>
        </w:rPr>
        <w:t>Infuzion</w:t>
      </w:r>
      <w:proofErr w:type="spellEnd"/>
      <w:r w:rsidRPr="00097BD3">
        <w:rPr>
          <w:color w:val="000000" w:themeColor="text1"/>
          <w:szCs w:val="24"/>
        </w:rPr>
        <w:t xml:space="preserve"> set up a local GRITS system so they can access their own version of the GRITS API if necessary.</w:t>
      </w:r>
    </w:p>
    <w:p w14:paraId="48BEBE98" w14:textId="77777777" w:rsidR="00BC0047" w:rsidRPr="00930016" w:rsidRDefault="00BC0047" w:rsidP="00930016">
      <w:pPr>
        <w:pStyle w:val="normal0"/>
        <w:spacing w:line="240" w:lineRule="auto"/>
        <w:ind w:left="450"/>
        <w:rPr>
          <w:i/>
          <w:color w:val="000000" w:themeColor="text1"/>
          <w:szCs w:val="24"/>
        </w:rPr>
      </w:pPr>
    </w:p>
    <w:p w14:paraId="58A2A69B" w14:textId="77777777" w:rsidR="00BC0047" w:rsidRPr="00930016" w:rsidRDefault="00BD1855" w:rsidP="00930016">
      <w:pPr>
        <w:pStyle w:val="Heading4"/>
        <w:spacing w:before="0" w:line="240" w:lineRule="auto"/>
        <w:ind w:left="450"/>
        <w:rPr>
          <w:rFonts w:ascii="Arial" w:hAnsi="Arial"/>
          <w:i/>
          <w:color w:val="000000" w:themeColor="text1"/>
          <w:sz w:val="24"/>
          <w:szCs w:val="24"/>
          <w:u w:val="none"/>
        </w:rPr>
      </w:pPr>
      <w:bookmarkStart w:id="28" w:name="h.qdywck3vdo51" w:colFirst="0" w:colLast="0"/>
      <w:bookmarkEnd w:id="28"/>
      <w:r w:rsidRPr="00930016">
        <w:rPr>
          <w:rFonts w:ascii="Arial" w:eastAsia="Arial" w:hAnsi="Arial" w:cs="Arial"/>
          <w:i/>
          <w:color w:val="000000" w:themeColor="text1"/>
          <w:sz w:val="24"/>
          <w:szCs w:val="24"/>
          <w:u w:val="none"/>
        </w:rPr>
        <w:t xml:space="preserve">3.6 Support mechanism for BSVE users to connect local datasets to </w:t>
      </w:r>
      <w:proofErr w:type="spellStart"/>
      <w:r w:rsidRPr="00930016">
        <w:rPr>
          <w:rFonts w:ascii="Arial" w:eastAsia="Arial" w:hAnsi="Arial" w:cs="Arial"/>
          <w:i/>
          <w:color w:val="000000" w:themeColor="text1"/>
          <w:sz w:val="24"/>
          <w:szCs w:val="24"/>
          <w:u w:val="none"/>
        </w:rPr>
        <w:t>GRITS.db</w:t>
      </w:r>
      <w:proofErr w:type="spellEnd"/>
    </w:p>
    <w:p w14:paraId="72DE7CE5" w14:textId="77777777" w:rsidR="00BC0047" w:rsidRPr="00930016" w:rsidRDefault="00BC0047" w:rsidP="00930016">
      <w:pPr>
        <w:pStyle w:val="normal0"/>
        <w:spacing w:line="240" w:lineRule="auto"/>
        <w:ind w:left="450"/>
        <w:rPr>
          <w:i/>
          <w:color w:val="000000" w:themeColor="text1"/>
          <w:szCs w:val="24"/>
        </w:rPr>
      </w:pPr>
    </w:p>
    <w:p w14:paraId="5C6A4F4E" w14:textId="1FC9257E" w:rsidR="00BC0047" w:rsidRPr="00097BD3" w:rsidRDefault="00395C26" w:rsidP="00395C26">
      <w:pPr>
        <w:pStyle w:val="normal0"/>
        <w:spacing w:line="240" w:lineRule="auto"/>
        <w:ind w:left="900"/>
        <w:rPr>
          <w:color w:val="000000" w:themeColor="text1"/>
          <w:szCs w:val="24"/>
        </w:rPr>
      </w:pPr>
      <w:r>
        <w:rPr>
          <w:color w:val="000000" w:themeColor="text1"/>
          <w:szCs w:val="24"/>
        </w:rPr>
        <w:t>The</w:t>
      </w:r>
      <w:r w:rsidR="00BD1855" w:rsidRPr="00097BD3">
        <w:rPr>
          <w:color w:val="000000" w:themeColor="text1"/>
          <w:szCs w:val="24"/>
        </w:rPr>
        <w:t xml:space="preserve"> GRITS API</w:t>
      </w:r>
      <w:r>
        <w:rPr>
          <w:color w:val="000000" w:themeColor="text1"/>
          <w:szCs w:val="24"/>
        </w:rPr>
        <w:t xml:space="preserve"> was</w:t>
      </w:r>
      <w:r w:rsidR="00BD1855" w:rsidRPr="00097BD3">
        <w:rPr>
          <w:color w:val="000000" w:themeColor="text1"/>
          <w:szCs w:val="24"/>
        </w:rPr>
        <w:t xml:space="preserve"> set up so that the BSVE will be capable of running GRITS diagnostic tools on any local datasets users have connected to the BSVE.</w:t>
      </w:r>
      <w:r>
        <w:rPr>
          <w:color w:val="000000" w:themeColor="text1"/>
          <w:szCs w:val="24"/>
        </w:rPr>
        <w:t xml:space="preserve"> </w:t>
      </w:r>
      <w:r w:rsidR="00AC178B">
        <w:rPr>
          <w:color w:val="000000" w:themeColor="text1"/>
          <w:szCs w:val="24"/>
        </w:rPr>
        <w:t>Additionally</w:t>
      </w:r>
      <w:r w:rsidR="00BD1855" w:rsidRPr="00097BD3">
        <w:rPr>
          <w:color w:val="000000" w:themeColor="text1"/>
          <w:szCs w:val="24"/>
        </w:rPr>
        <w:t xml:space="preserve">, Kitware implemented CORS support in Girder, enabling external applications to use the Girder API. In the future, the BSVE could use the API to upload additional data to Girder, to diagnose and use in training new GRITS classifiers. </w:t>
      </w:r>
    </w:p>
    <w:p w14:paraId="757155C0" w14:textId="77777777" w:rsidR="00BC0047" w:rsidRPr="00097BD3" w:rsidRDefault="00BC0047" w:rsidP="00640467">
      <w:pPr>
        <w:pStyle w:val="normal0"/>
        <w:spacing w:line="240" w:lineRule="auto"/>
        <w:rPr>
          <w:color w:val="000000" w:themeColor="text1"/>
          <w:szCs w:val="24"/>
        </w:rPr>
      </w:pPr>
    </w:p>
    <w:p w14:paraId="17F38E9A" w14:textId="77777777" w:rsidR="00BC0047" w:rsidRPr="00473C60" w:rsidRDefault="00BD1855" w:rsidP="00473C60">
      <w:pPr>
        <w:pStyle w:val="Heading4"/>
        <w:spacing w:before="0" w:line="240" w:lineRule="auto"/>
        <w:ind w:firstLine="450"/>
        <w:rPr>
          <w:rFonts w:ascii="Arial" w:hAnsi="Arial"/>
          <w:i/>
          <w:color w:val="000000" w:themeColor="text1"/>
          <w:sz w:val="24"/>
          <w:szCs w:val="24"/>
          <w:u w:val="none"/>
        </w:rPr>
      </w:pPr>
      <w:bookmarkStart w:id="29" w:name="h.793ad75j7jcg" w:colFirst="0" w:colLast="0"/>
      <w:bookmarkEnd w:id="29"/>
      <w:r w:rsidRPr="00473C60">
        <w:rPr>
          <w:rFonts w:ascii="Arial" w:eastAsia="Arial" w:hAnsi="Arial" w:cs="Arial"/>
          <w:i/>
          <w:color w:val="000000" w:themeColor="text1"/>
          <w:sz w:val="24"/>
          <w:szCs w:val="24"/>
          <w:u w:val="none"/>
        </w:rPr>
        <w:t>3.7 Formalize provenance information (W3C PROV) and standardize metadata</w:t>
      </w:r>
    </w:p>
    <w:p w14:paraId="75B27A7E" w14:textId="77777777" w:rsidR="00BC0047" w:rsidRPr="00473C60" w:rsidRDefault="00BC0047" w:rsidP="00473C60">
      <w:pPr>
        <w:pStyle w:val="normal0"/>
        <w:spacing w:line="240" w:lineRule="auto"/>
        <w:ind w:firstLine="450"/>
        <w:rPr>
          <w:i/>
          <w:color w:val="000000" w:themeColor="text1"/>
          <w:szCs w:val="24"/>
        </w:rPr>
      </w:pPr>
    </w:p>
    <w:p w14:paraId="5B1217BA" w14:textId="77777777" w:rsidR="00BC0047" w:rsidRPr="00097BD3" w:rsidRDefault="00BD1855" w:rsidP="003123D4">
      <w:pPr>
        <w:pStyle w:val="normal0"/>
        <w:spacing w:line="240" w:lineRule="auto"/>
        <w:ind w:left="900"/>
        <w:rPr>
          <w:color w:val="000000" w:themeColor="text1"/>
          <w:szCs w:val="24"/>
        </w:rPr>
      </w:pPr>
      <w:r w:rsidRPr="00097BD3">
        <w:rPr>
          <w:color w:val="000000" w:themeColor="text1"/>
          <w:szCs w:val="24"/>
        </w:rPr>
        <w:t>Kitware implemented a provenance plugin for Girder to standardize provenance information.</w:t>
      </w:r>
    </w:p>
    <w:p w14:paraId="60252065" w14:textId="77777777" w:rsidR="00BC0047" w:rsidRPr="00097BD3" w:rsidRDefault="00BC0047" w:rsidP="00640467">
      <w:pPr>
        <w:pStyle w:val="normal0"/>
        <w:spacing w:line="240" w:lineRule="auto"/>
        <w:rPr>
          <w:color w:val="000000" w:themeColor="text1"/>
          <w:szCs w:val="24"/>
        </w:rPr>
      </w:pPr>
    </w:p>
    <w:p w14:paraId="0B58BD21" w14:textId="77777777" w:rsidR="00BC0047" w:rsidRPr="00E64C0A" w:rsidRDefault="00BD1855" w:rsidP="00A65C7C">
      <w:pPr>
        <w:pStyle w:val="Heading4"/>
        <w:spacing w:before="0" w:line="240" w:lineRule="auto"/>
        <w:ind w:left="900" w:hanging="450"/>
        <w:rPr>
          <w:rFonts w:ascii="Arial" w:hAnsi="Arial"/>
          <w:i/>
          <w:color w:val="000000" w:themeColor="text1"/>
          <w:sz w:val="24"/>
          <w:szCs w:val="24"/>
          <w:u w:val="none"/>
        </w:rPr>
      </w:pPr>
      <w:bookmarkStart w:id="30" w:name="h.kbwjfm17kwbj" w:colFirst="0" w:colLast="0"/>
      <w:bookmarkEnd w:id="30"/>
      <w:r w:rsidRPr="00E64C0A">
        <w:rPr>
          <w:rFonts w:ascii="Arial" w:eastAsia="Arial" w:hAnsi="Arial" w:cs="Arial"/>
          <w:i/>
          <w:color w:val="000000" w:themeColor="text1"/>
          <w:sz w:val="24"/>
          <w:szCs w:val="24"/>
          <w:u w:val="none"/>
        </w:rPr>
        <w:t>3.8 Generalize data hosting capabilities to support capacity to mine, diagnose, filter, prioritize, visualize, connect, and recommend data feeds for the BSVE or other platforms.</w:t>
      </w:r>
    </w:p>
    <w:p w14:paraId="665C46D2" w14:textId="77777777" w:rsidR="00BC0047" w:rsidRPr="00097BD3" w:rsidRDefault="00BC0047" w:rsidP="00640467">
      <w:pPr>
        <w:pStyle w:val="normal0"/>
        <w:spacing w:line="240" w:lineRule="auto"/>
        <w:rPr>
          <w:color w:val="000000" w:themeColor="text1"/>
          <w:szCs w:val="24"/>
        </w:rPr>
      </w:pPr>
    </w:p>
    <w:p w14:paraId="47F6D276" w14:textId="06345A58" w:rsidR="00BC0047" w:rsidRPr="00097BD3" w:rsidRDefault="00BD1855" w:rsidP="00B961FC">
      <w:pPr>
        <w:pStyle w:val="normal0"/>
        <w:spacing w:line="240" w:lineRule="auto"/>
        <w:ind w:left="900"/>
        <w:rPr>
          <w:color w:val="000000" w:themeColor="text1"/>
          <w:szCs w:val="24"/>
        </w:rPr>
      </w:pPr>
      <w:r w:rsidRPr="00097BD3">
        <w:rPr>
          <w:color w:val="000000" w:themeColor="text1"/>
          <w:szCs w:val="24"/>
        </w:rPr>
        <w:t>GRITS continually pulls in new links from HealthMap, scrapes relevant text, mines disease characteristics, and diagnoses diseases. The GRITS web application provides diagnostic dashboards with visualizatio</w:t>
      </w:r>
      <w:r w:rsidR="00DD66EB">
        <w:rPr>
          <w:color w:val="000000" w:themeColor="text1"/>
          <w:szCs w:val="24"/>
        </w:rPr>
        <w:t xml:space="preserve">ns.  GRITS also contains a </w:t>
      </w:r>
      <w:r w:rsidRPr="00097BD3">
        <w:rPr>
          <w:color w:val="000000" w:themeColor="text1"/>
          <w:szCs w:val="24"/>
        </w:rPr>
        <w:t xml:space="preserve">search page that can automatically recommend </w:t>
      </w:r>
      <w:r w:rsidR="00DD66EB">
        <w:rPr>
          <w:color w:val="000000" w:themeColor="text1"/>
          <w:szCs w:val="24"/>
        </w:rPr>
        <w:t>articles related to a dashboard and</w:t>
      </w:r>
      <w:r w:rsidRPr="00097BD3">
        <w:rPr>
          <w:color w:val="000000" w:themeColor="text1"/>
          <w:szCs w:val="24"/>
        </w:rPr>
        <w:t xml:space="preserve"> f</w:t>
      </w:r>
      <w:r w:rsidR="00DD66EB">
        <w:rPr>
          <w:color w:val="000000" w:themeColor="text1"/>
          <w:szCs w:val="24"/>
        </w:rPr>
        <w:t>ilter the articles</w:t>
      </w:r>
      <w:r w:rsidR="00B961FC">
        <w:rPr>
          <w:color w:val="000000" w:themeColor="text1"/>
          <w:szCs w:val="24"/>
        </w:rPr>
        <w:t xml:space="preserve"> based on user input. </w:t>
      </w:r>
      <w:r w:rsidRPr="00097BD3">
        <w:rPr>
          <w:color w:val="000000" w:themeColor="text1"/>
          <w:szCs w:val="24"/>
        </w:rPr>
        <w:t>The search page includes full text search, article aggregations, pagination, and relevance sorting.</w:t>
      </w:r>
    </w:p>
    <w:p w14:paraId="62F4C751" w14:textId="77777777" w:rsidR="00BC0047" w:rsidRPr="00097BD3" w:rsidRDefault="00BC0047" w:rsidP="00F23408">
      <w:pPr>
        <w:pStyle w:val="normal0"/>
        <w:spacing w:line="240" w:lineRule="auto"/>
        <w:ind w:left="900"/>
        <w:rPr>
          <w:color w:val="000000" w:themeColor="text1"/>
          <w:szCs w:val="24"/>
        </w:rPr>
      </w:pPr>
    </w:p>
    <w:p w14:paraId="638F4F15" w14:textId="77777777" w:rsidR="00BC0047" w:rsidRPr="00097BD3" w:rsidRDefault="00BD1855" w:rsidP="00F23408">
      <w:pPr>
        <w:pStyle w:val="normal0"/>
        <w:spacing w:line="240" w:lineRule="auto"/>
        <w:ind w:left="900"/>
        <w:rPr>
          <w:color w:val="000000" w:themeColor="text1"/>
          <w:szCs w:val="24"/>
        </w:rPr>
      </w:pPr>
      <w:r w:rsidRPr="00097BD3">
        <w:rPr>
          <w:color w:val="000000" w:themeColor="text1"/>
          <w:szCs w:val="24"/>
        </w:rPr>
        <w:t xml:space="preserve">Kitware developed a BSVE plugin to provide search results from our HealthMap database to BSVE users, including a map visualization, and Digital </w:t>
      </w:r>
      <w:proofErr w:type="spellStart"/>
      <w:r w:rsidRPr="00097BD3">
        <w:rPr>
          <w:color w:val="000000" w:themeColor="text1"/>
          <w:szCs w:val="24"/>
        </w:rPr>
        <w:t>Infuzion</w:t>
      </w:r>
      <w:proofErr w:type="spellEnd"/>
      <w:r w:rsidRPr="00097BD3">
        <w:rPr>
          <w:color w:val="000000" w:themeColor="text1"/>
          <w:szCs w:val="24"/>
        </w:rPr>
        <w:t xml:space="preserve"> has set up the GRITS API and can make it accessible to BSVE users in the future. </w:t>
      </w:r>
    </w:p>
    <w:p w14:paraId="0BD9BE9C" w14:textId="0DEF9402" w:rsidR="004D61D6" w:rsidRDefault="004D61D6">
      <w:pPr>
        <w:rPr>
          <w:color w:val="000000" w:themeColor="text1"/>
          <w:szCs w:val="24"/>
        </w:rPr>
      </w:pPr>
      <w:r>
        <w:rPr>
          <w:color w:val="000000" w:themeColor="text1"/>
          <w:szCs w:val="24"/>
        </w:rPr>
        <w:br w:type="page"/>
      </w:r>
    </w:p>
    <w:p w14:paraId="3B0DD4D6" w14:textId="77777777" w:rsidR="00BC0047" w:rsidRPr="00097BD3" w:rsidRDefault="00BC0047" w:rsidP="00640467">
      <w:pPr>
        <w:pStyle w:val="normal0"/>
        <w:spacing w:line="240" w:lineRule="auto"/>
        <w:rPr>
          <w:color w:val="000000" w:themeColor="text1"/>
          <w:szCs w:val="24"/>
        </w:rPr>
      </w:pPr>
    </w:p>
    <w:p w14:paraId="59FBCBB4" w14:textId="77777777" w:rsidR="00622944" w:rsidRDefault="00622944" w:rsidP="00C3207C">
      <w:pPr>
        <w:pStyle w:val="Heading3"/>
        <w:spacing w:before="0" w:line="240" w:lineRule="auto"/>
        <w:ind w:left="270" w:hanging="270"/>
        <w:rPr>
          <w:rFonts w:ascii="Arial" w:eastAsia="Arial" w:hAnsi="Arial" w:cs="Arial"/>
          <w:color w:val="000000" w:themeColor="text1"/>
          <w:szCs w:val="24"/>
        </w:rPr>
      </w:pPr>
      <w:bookmarkStart w:id="31" w:name="h.8xysk4ov5eyb" w:colFirst="0" w:colLast="0"/>
      <w:bookmarkEnd w:id="31"/>
    </w:p>
    <w:p w14:paraId="3B722251" w14:textId="7E8F8410" w:rsidR="00BC0047" w:rsidRPr="00097BD3" w:rsidRDefault="00BD1855" w:rsidP="00C3207C">
      <w:pPr>
        <w:pStyle w:val="Heading3"/>
        <w:spacing w:before="0" w:line="240" w:lineRule="auto"/>
        <w:ind w:left="270" w:hanging="270"/>
        <w:rPr>
          <w:rFonts w:ascii="Arial" w:hAnsi="Arial"/>
          <w:color w:val="000000" w:themeColor="text1"/>
          <w:szCs w:val="24"/>
        </w:rPr>
      </w:pPr>
      <w:r w:rsidRPr="00097BD3">
        <w:rPr>
          <w:rFonts w:ascii="Arial" w:eastAsia="Arial" w:hAnsi="Arial" w:cs="Arial"/>
          <w:color w:val="000000" w:themeColor="text1"/>
          <w:szCs w:val="24"/>
        </w:rPr>
        <w:t xml:space="preserve">4. Connect GRITS to the EcoHealth </w:t>
      </w:r>
      <w:r w:rsidR="00A11A4A">
        <w:rPr>
          <w:rFonts w:ascii="Arial" w:eastAsia="Arial" w:hAnsi="Arial" w:cs="Arial"/>
          <w:color w:val="000000" w:themeColor="text1"/>
          <w:szCs w:val="24"/>
        </w:rPr>
        <w:t xml:space="preserve">Alliance’s </w:t>
      </w:r>
      <w:r w:rsidRPr="00097BD3">
        <w:rPr>
          <w:rFonts w:ascii="Arial" w:eastAsia="Arial" w:hAnsi="Arial" w:cs="Arial"/>
          <w:color w:val="000000" w:themeColor="text1"/>
          <w:szCs w:val="24"/>
        </w:rPr>
        <w:t>Global Repository of Infectious Diseases (GRID)</w:t>
      </w:r>
    </w:p>
    <w:p w14:paraId="249B4762" w14:textId="77777777" w:rsidR="00BC0047" w:rsidRPr="00097BD3" w:rsidRDefault="00BC0047" w:rsidP="00640467">
      <w:pPr>
        <w:pStyle w:val="normal0"/>
        <w:spacing w:line="240" w:lineRule="auto"/>
        <w:rPr>
          <w:color w:val="000000" w:themeColor="text1"/>
          <w:szCs w:val="24"/>
        </w:rPr>
      </w:pPr>
    </w:p>
    <w:p w14:paraId="740E38CA" w14:textId="77777777" w:rsidR="00BC0047" w:rsidRPr="003D14EC" w:rsidRDefault="00BD1855" w:rsidP="003451E4">
      <w:pPr>
        <w:pStyle w:val="Heading4"/>
        <w:spacing w:before="0" w:line="240" w:lineRule="auto"/>
        <w:ind w:left="900" w:hanging="450"/>
        <w:rPr>
          <w:rFonts w:ascii="Arial" w:hAnsi="Arial"/>
          <w:i/>
          <w:color w:val="000000" w:themeColor="text1"/>
          <w:sz w:val="24"/>
          <w:szCs w:val="24"/>
          <w:u w:val="none"/>
        </w:rPr>
      </w:pPr>
      <w:bookmarkStart w:id="32" w:name="h.jtby8bm92trb" w:colFirst="0" w:colLast="0"/>
      <w:bookmarkEnd w:id="32"/>
      <w:r w:rsidRPr="003D14EC">
        <w:rPr>
          <w:rFonts w:ascii="Arial" w:eastAsia="Arial" w:hAnsi="Arial" w:cs="Arial"/>
          <w:i/>
          <w:color w:val="000000" w:themeColor="text1"/>
          <w:sz w:val="24"/>
          <w:szCs w:val="24"/>
          <w:u w:val="none"/>
        </w:rPr>
        <w:t>4.1 Create recommendations to match media with historic disease outbreaks from GRID</w:t>
      </w:r>
    </w:p>
    <w:p w14:paraId="60A59471" w14:textId="77777777" w:rsidR="00BC0047" w:rsidRPr="00097BD3" w:rsidRDefault="00BC0047" w:rsidP="00640467">
      <w:pPr>
        <w:pStyle w:val="normal0"/>
        <w:spacing w:line="240" w:lineRule="auto"/>
        <w:rPr>
          <w:color w:val="000000" w:themeColor="text1"/>
          <w:szCs w:val="24"/>
        </w:rPr>
      </w:pPr>
    </w:p>
    <w:p w14:paraId="4B3CA504" w14:textId="7E15A795" w:rsidR="00BC0047" w:rsidRPr="00097BD3" w:rsidRDefault="006C3CD1" w:rsidP="006C3CD1">
      <w:pPr>
        <w:pStyle w:val="normal0"/>
        <w:spacing w:line="240" w:lineRule="auto"/>
        <w:ind w:left="900"/>
        <w:rPr>
          <w:color w:val="000000" w:themeColor="text1"/>
          <w:szCs w:val="24"/>
        </w:rPr>
      </w:pPr>
      <w:proofErr w:type="spellStart"/>
      <w:r>
        <w:rPr>
          <w:color w:val="000000" w:themeColor="text1"/>
          <w:szCs w:val="24"/>
        </w:rPr>
        <w:t>E</w:t>
      </w:r>
      <w:r w:rsidR="00BD1855" w:rsidRPr="00097BD3">
        <w:rPr>
          <w:color w:val="000000" w:themeColor="text1"/>
          <w:szCs w:val="24"/>
        </w:rPr>
        <w:t>lasticsearch</w:t>
      </w:r>
      <w:proofErr w:type="spellEnd"/>
      <w:r w:rsidR="00BD1855" w:rsidRPr="00097BD3">
        <w:rPr>
          <w:color w:val="000000" w:themeColor="text1"/>
          <w:szCs w:val="24"/>
        </w:rPr>
        <w:t xml:space="preserve"> </w:t>
      </w:r>
      <w:r>
        <w:rPr>
          <w:color w:val="000000" w:themeColor="text1"/>
          <w:szCs w:val="24"/>
        </w:rPr>
        <w:t xml:space="preserve">was used to provide </w:t>
      </w:r>
      <w:r w:rsidR="00BD1855" w:rsidRPr="00097BD3">
        <w:rPr>
          <w:color w:val="000000" w:themeColor="text1"/>
          <w:szCs w:val="24"/>
        </w:rPr>
        <w:t xml:space="preserve">recommendations of GRID events. Recommendations can be filtered by disease, location, and date, and include links to GRID event pages with further information. </w:t>
      </w:r>
    </w:p>
    <w:p w14:paraId="70936EDB" w14:textId="77777777" w:rsidR="00BC0047" w:rsidRPr="005568DE" w:rsidRDefault="00BC0047" w:rsidP="005568DE">
      <w:pPr>
        <w:pStyle w:val="normal0"/>
        <w:spacing w:line="240" w:lineRule="auto"/>
        <w:ind w:firstLine="540"/>
        <w:rPr>
          <w:color w:val="000000" w:themeColor="text1"/>
          <w:szCs w:val="24"/>
        </w:rPr>
      </w:pPr>
    </w:p>
    <w:p w14:paraId="6310B0AE" w14:textId="77777777" w:rsidR="00BC0047" w:rsidRPr="005568DE" w:rsidRDefault="00BD1855" w:rsidP="005568DE">
      <w:pPr>
        <w:pStyle w:val="Heading4"/>
        <w:spacing w:before="0" w:line="240" w:lineRule="auto"/>
        <w:ind w:firstLine="540"/>
        <w:rPr>
          <w:rFonts w:ascii="Arial" w:hAnsi="Arial"/>
          <w:color w:val="000000" w:themeColor="text1"/>
          <w:sz w:val="24"/>
          <w:szCs w:val="24"/>
          <w:u w:val="none"/>
        </w:rPr>
      </w:pPr>
      <w:bookmarkStart w:id="33" w:name="h.yrcjekcz4tn4" w:colFirst="0" w:colLast="0"/>
      <w:bookmarkEnd w:id="33"/>
      <w:r w:rsidRPr="005568DE">
        <w:rPr>
          <w:rFonts w:ascii="Arial" w:eastAsia="Arial" w:hAnsi="Arial" w:cs="Arial"/>
          <w:color w:val="000000" w:themeColor="text1"/>
          <w:sz w:val="24"/>
          <w:szCs w:val="24"/>
          <w:u w:val="none"/>
        </w:rPr>
        <w:t>4.2 Create portal in GRITS web app to the GRID community data editor</w:t>
      </w:r>
    </w:p>
    <w:p w14:paraId="1256FD6C" w14:textId="77777777" w:rsidR="00BC0047" w:rsidRPr="00097BD3" w:rsidRDefault="00BC0047" w:rsidP="00640467">
      <w:pPr>
        <w:pStyle w:val="normal0"/>
        <w:spacing w:line="240" w:lineRule="auto"/>
        <w:rPr>
          <w:color w:val="000000" w:themeColor="text1"/>
          <w:szCs w:val="24"/>
        </w:rPr>
      </w:pPr>
    </w:p>
    <w:p w14:paraId="2E44D587" w14:textId="77777777" w:rsidR="00BC0047" w:rsidRPr="00097BD3" w:rsidRDefault="00BD1855" w:rsidP="009D1C4F">
      <w:pPr>
        <w:pStyle w:val="normal0"/>
        <w:spacing w:line="240" w:lineRule="auto"/>
        <w:ind w:left="900"/>
        <w:rPr>
          <w:color w:val="000000" w:themeColor="text1"/>
          <w:szCs w:val="24"/>
        </w:rPr>
      </w:pPr>
      <w:r w:rsidRPr="00097BD3">
        <w:rPr>
          <w:color w:val="000000" w:themeColor="text1"/>
          <w:szCs w:val="24"/>
        </w:rPr>
        <w:t>The GRITS web app includes a GRID search page. Like the search page for related media articles, the GRID search page can be pre-populated from a dashboard, or the user can enter diseases or keywords to filter the search. Search results link to event pages in GRID, which include maps and statistics.</w:t>
      </w:r>
    </w:p>
    <w:p w14:paraId="21C065D9" w14:textId="77777777" w:rsidR="00BC0047" w:rsidRPr="00097BD3" w:rsidRDefault="00BC0047" w:rsidP="00640467">
      <w:pPr>
        <w:pStyle w:val="normal0"/>
        <w:spacing w:line="240" w:lineRule="auto"/>
        <w:rPr>
          <w:color w:val="000000" w:themeColor="text1"/>
          <w:szCs w:val="24"/>
        </w:rPr>
      </w:pPr>
    </w:p>
    <w:p w14:paraId="6D100C72" w14:textId="77777777" w:rsidR="00BC0047" w:rsidRPr="00085BB1" w:rsidRDefault="00BD1855" w:rsidP="00085BB1">
      <w:pPr>
        <w:pStyle w:val="Heading4"/>
        <w:spacing w:before="0" w:line="240" w:lineRule="auto"/>
        <w:ind w:firstLine="540"/>
        <w:rPr>
          <w:rFonts w:ascii="Arial" w:hAnsi="Arial"/>
          <w:i/>
          <w:color w:val="000000" w:themeColor="text1"/>
          <w:sz w:val="24"/>
          <w:szCs w:val="24"/>
          <w:u w:val="none"/>
        </w:rPr>
      </w:pPr>
      <w:bookmarkStart w:id="34" w:name="h.fat4vf2rv62r" w:colFirst="0" w:colLast="0"/>
      <w:bookmarkEnd w:id="34"/>
      <w:r w:rsidRPr="00085BB1">
        <w:rPr>
          <w:rFonts w:ascii="Arial" w:eastAsia="Arial" w:hAnsi="Arial" w:cs="Arial"/>
          <w:i/>
          <w:color w:val="000000" w:themeColor="text1"/>
          <w:sz w:val="24"/>
          <w:szCs w:val="24"/>
          <w:u w:val="none"/>
        </w:rPr>
        <w:t>4.3 Connect GRID portfolios of historic disease media to GRITS web app</w:t>
      </w:r>
    </w:p>
    <w:p w14:paraId="1BBA70B8" w14:textId="77777777" w:rsidR="00BC0047" w:rsidRPr="00097BD3" w:rsidRDefault="00BC0047" w:rsidP="00085BB1">
      <w:pPr>
        <w:pStyle w:val="normal0"/>
        <w:spacing w:line="240" w:lineRule="auto"/>
        <w:ind w:left="900" w:firstLine="90"/>
        <w:rPr>
          <w:color w:val="000000" w:themeColor="text1"/>
          <w:szCs w:val="24"/>
        </w:rPr>
      </w:pPr>
    </w:p>
    <w:p w14:paraId="5A830DB2" w14:textId="77777777" w:rsidR="00BC0047" w:rsidRPr="00097BD3" w:rsidRDefault="00BD1855" w:rsidP="00085BB1">
      <w:pPr>
        <w:pStyle w:val="normal0"/>
        <w:spacing w:line="240" w:lineRule="auto"/>
        <w:ind w:left="900"/>
        <w:rPr>
          <w:color w:val="000000" w:themeColor="text1"/>
          <w:szCs w:val="24"/>
        </w:rPr>
      </w:pPr>
      <w:r w:rsidRPr="00097BD3">
        <w:rPr>
          <w:color w:val="000000" w:themeColor="text1"/>
          <w:szCs w:val="24"/>
        </w:rPr>
        <w:t xml:space="preserve">Event pages in GRID include a list of references related to the event, which may include scientific papers, websites, and news media. </w:t>
      </w:r>
    </w:p>
    <w:p w14:paraId="70B1511C" w14:textId="77777777" w:rsidR="00BC0047" w:rsidRPr="00097BD3" w:rsidRDefault="00BC0047" w:rsidP="00085BB1">
      <w:pPr>
        <w:pStyle w:val="normal0"/>
        <w:spacing w:line="240" w:lineRule="auto"/>
        <w:ind w:left="900" w:firstLine="90"/>
        <w:rPr>
          <w:color w:val="000000" w:themeColor="text1"/>
          <w:szCs w:val="24"/>
        </w:rPr>
      </w:pPr>
    </w:p>
    <w:p w14:paraId="5D818B24" w14:textId="77777777" w:rsidR="00BC0047" w:rsidRPr="00085BB1" w:rsidRDefault="00BD1855" w:rsidP="00085BB1">
      <w:pPr>
        <w:pStyle w:val="Heading4"/>
        <w:spacing w:before="0" w:line="240" w:lineRule="auto"/>
        <w:ind w:left="900" w:hanging="450"/>
        <w:rPr>
          <w:rFonts w:ascii="Arial" w:hAnsi="Arial"/>
          <w:i/>
          <w:color w:val="000000" w:themeColor="text1"/>
          <w:sz w:val="24"/>
          <w:szCs w:val="24"/>
          <w:u w:val="none"/>
        </w:rPr>
      </w:pPr>
      <w:bookmarkStart w:id="35" w:name="h.8kotpfor47uv" w:colFirst="0" w:colLast="0"/>
      <w:bookmarkEnd w:id="35"/>
      <w:r w:rsidRPr="00085BB1">
        <w:rPr>
          <w:rFonts w:ascii="Arial" w:eastAsia="Arial" w:hAnsi="Arial" w:cs="Arial"/>
          <w:i/>
          <w:color w:val="000000" w:themeColor="text1"/>
          <w:sz w:val="24"/>
          <w:szCs w:val="24"/>
          <w:u w:val="none"/>
        </w:rPr>
        <w:t>4.4 Develop API to recommend and filter historic outbreak data for BSVE.</w:t>
      </w:r>
    </w:p>
    <w:p w14:paraId="4DC3DA8A" w14:textId="77777777" w:rsidR="00BC0047" w:rsidRPr="00085BB1" w:rsidRDefault="00BC0047" w:rsidP="00085BB1">
      <w:pPr>
        <w:pStyle w:val="normal0"/>
        <w:spacing w:line="240" w:lineRule="auto"/>
        <w:ind w:left="900" w:firstLine="90"/>
        <w:rPr>
          <w:i/>
          <w:color w:val="000000" w:themeColor="text1"/>
          <w:szCs w:val="24"/>
        </w:rPr>
      </w:pPr>
    </w:p>
    <w:p w14:paraId="6DA3C0A3" w14:textId="77777777" w:rsidR="00BC0047" w:rsidRPr="00097BD3" w:rsidRDefault="00BD1855" w:rsidP="00085BB1">
      <w:pPr>
        <w:pStyle w:val="normal0"/>
        <w:spacing w:line="240" w:lineRule="auto"/>
        <w:ind w:left="900"/>
        <w:rPr>
          <w:color w:val="000000" w:themeColor="text1"/>
          <w:szCs w:val="24"/>
        </w:rPr>
      </w:pPr>
      <w:r w:rsidRPr="00097BD3">
        <w:rPr>
          <w:color w:val="000000" w:themeColor="text1"/>
          <w:szCs w:val="24"/>
        </w:rPr>
        <w:t>We developed a GRID plugin for Girder to provide API access to GRID recommendations.</w:t>
      </w:r>
    </w:p>
    <w:p w14:paraId="3E222B9F" w14:textId="77777777" w:rsidR="00BC0047" w:rsidRPr="00097BD3" w:rsidRDefault="00BC0047" w:rsidP="00640467">
      <w:pPr>
        <w:pStyle w:val="normal0"/>
        <w:spacing w:line="240" w:lineRule="auto"/>
        <w:rPr>
          <w:color w:val="000000" w:themeColor="text1"/>
          <w:szCs w:val="24"/>
        </w:rPr>
      </w:pPr>
    </w:p>
    <w:p w14:paraId="3FF036B9" w14:textId="77777777" w:rsidR="00BC0047" w:rsidRPr="00097BD3" w:rsidRDefault="00BC0047" w:rsidP="00640467">
      <w:pPr>
        <w:pStyle w:val="Heading1"/>
        <w:spacing w:before="0" w:line="240" w:lineRule="auto"/>
        <w:rPr>
          <w:rFonts w:ascii="Arial" w:hAnsi="Arial"/>
          <w:color w:val="000000" w:themeColor="text1"/>
          <w:sz w:val="24"/>
          <w:szCs w:val="24"/>
        </w:rPr>
      </w:pPr>
      <w:bookmarkStart w:id="36" w:name="h.7yvvsmy6d7rp" w:colFirst="0" w:colLast="0"/>
      <w:bookmarkEnd w:id="36"/>
    </w:p>
    <w:p w14:paraId="7D702760" w14:textId="77777777" w:rsidR="00BC0047" w:rsidRPr="00097BD3" w:rsidRDefault="00BD1855" w:rsidP="00640467">
      <w:pPr>
        <w:pStyle w:val="normal0"/>
        <w:spacing w:line="240" w:lineRule="auto"/>
        <w:rPr>
          <w:color w:val="000000" w:themeColor="text1"/>
          <w:szCs w:val="24"/>
        </w:rPr>
      </w:pPr>
      <w:r w:rsidRPr="00097BD3">
        <w:rPr>
          <w:color w:val="000000" w:themeColor="text1"/>
          <w:szCs w:val="24"/>
        </w:rPr>
        <w:br w:type="page"/>
      </w:r>
    </w:p>
    <w:p w14:paraId="52A39BB7" w14:textId="77777777" w:rsidR="00BC0047" w:rsidRPr="00097BD3" w:rsidRDefault="00BC0047" w:rsidP="00640467">
      <w:pPr>
        <w:pStyle w:val="Heading1"/>
        <w:spacing w:before="0" w:line="240" w:lineRule="auto"/>
        <w:rPr>
          <w:rFonts w:ascii="Arial" w:hAnsi="Arial"/>
          <w:color w:val="000000" w:themeColor="text1"/>
          <w:sz w:val="24"/>
          <w:szCs w:val="24"/>
        </w:rPr>
      </w:pPr>
      <w:bookmarkStart w:id="37" w:name="h.e5wfnds4z7hr" w:colFirst="0" w:colLast="0"/>
      <w:bookmarkEnd w:id="37"/>
    </w:p>
    <w:p w14:paraId="4C2AC663" w14:textId="77777777" w:rsidR="00BC0047" w:rsidRPr="00097BD3" w:rsidRDefault="00BC0047" w:rsidP="00640467">
      <w:pPr>
        <w:pStyle w:val="normal0"/>
        <w:spacing w:line="240" w:lineRule="auto"/>
        <w:rPr>
          <w:color w:val="000000" w:themeColor="text1"/>
          <w:szCs w:val="24"/>
        </w:rPr>
      </w:pPr>
      <w:bookmarkStart w:id="38" w:name="h.szjzppun0hn0" w:colFirst="0" w:colLast="0"/>
      <w:bookmarkEnd w:id="38"/>
    </w:p>
    <w:p w14:paraId="200995DD" w14:textId="77777777" w:rsidR="00BC0047" w:rsidRPr="00097BD3" w:rsidRDefault="00BC0047" w:rsidP="00640467">
      <w:pPr>
        <w:pStyle w:val="normal0"/>
        <w:spacing w:line="240" w:lineRule="auto"/>
        <w:rPr>
          <w:color w:val="000000" w:themeColor="text1"/>
          <w:szCs w:val="24"/>
        </w:rPr>
      </w:pPr>
    </w:p>
    <w:p w14:paraId="58D2D8C3" w14:textId="77777777" w:rsidR="00BC0047" w:rsidRPr="00097BD3" w:rsidRDefault="00BC0047" w:rsidP="00897A24">
      <w:pPr>
        <w:pStyle w:val="normal0"/>
        <w:spacing w:line="240" w:lineRule="auto"/>
        <w:jc w:val="center"/>
        <w:rPr>
          <w:color w:val="000000" w:themeColor="text1"/>
          <w:szCs w:val="24"/>
        </w:rPr>
      </w:pPr>
      <w:bookmarkStart w:id="39" w:name="h.jnnd4rk1vnyw" w:colFirst="0" w:colLast="0"/>
      <w:bookmarkEnd w:id="39"/>
    </w:p>
    <w:p w14:paraId="2BD2A0A2" w14:textId="77777777" w:rsidR="00BC0047" w:rsidRPr="00097BD3" w:rsidRDefault="00BD1855" w:rsidP="00640467">
      <w:pPr>
        <w:pStyle w:val="normal0"/>
        <w:spacing w:line="240" w:lineRule="auto"/>
        <w:rPr>
          <w:color w:val="000000" w:themeColor="text1"/>
          <w:szCs w:val="24"/>
        </w:rPr>
      </w:pPr>
      <w:r w:rsidRPr="00097BD3">
        <w:rPr>
          <w:noProof/>
          <w:color w:val="000000" w:themeColor="text1"/>
          <w:szCs w:val="24"/>
        </w:rPr>
        <w:drawing>
          <wp:inline distT="114300" distB="114300" distL="114300" distR="114300" wp14:anchorId="648C771B" wp14:editId="7B7CDEB0">
            <wp:extent cx="5829300" cy="4171274"/>
            <wp:effectExtent l="25400" t="25400" r="12700" b="20320"/>
            <wp:docPr id="8" name="image15.png" descr="Screen Shot 2014-10-20 at 5.37.21 PM.png"/>
            <wp:cNvGraphicFramePr/>
            <a:graphic xmlns:a="http://schemas.openxmlformats.org/drawingml/2006/main">
              <a:graphicData uri="http://schemas.openxmlformats.org/drawingml/2006/picture">
                <pic:pic xmlns:pic="http://schemas.openxmlformats.org/drawingml/2006/picture">
                  <pic:nvPicPr>
                    <pic:cNvPr id="0" name="image15.png" descr="Screen Shot 2014-10-20 at 5.37.21 PM.png"/>
                    <pic:cNvPicPr preferRelativeResize="0"/>
                  </pic:nvPicPr>
                  <pic:blipFill>
                    <a:blip r:embed="rId8"/>
                    <a:srcRect/>
                    <a:stretch>
                      <a:fillRect/>
                    </a:stretch>
                  </pic:blipFill>
                  <pic:spPr>
                    <a:xfrm>
                      <a:off x="0" y="0"/>
                      <a:ext cx="5829300" cy="4171274"/>
                    </a:xfrm>
                    <a:prstGeom prst="rect">
                      <a:avLst/>
                    </a:prstGeom>
                    <a:ln w="12700">
                      <a:solidFill>
                        <a:schemeClr val="tx1"/>
                      </a:solidFill>
                    </a:ln>
                  </pic:spPr>
                </pic:pic>
              </a:graphicData>
            </a:graphic>
          </wp:inline>
        </w:drawing>
      </w:r>
    </w:p>
    <w:p w14:paraId="216DAF17" w14:textId="77777777" w:rsidR="00CA2269" w:rsidRDefault="00CA2269" w:rsidP="00640467">
      <w:pPr>
        <w:pStyle w:val="Heading2"/>
        <w:spacing w:before="0" w:line="240" w:lineRule="auto"/>
        <w:rPr>
          <w:rFonts w:ascii="Arial" w:hAnsi="Arial"/>
          <w:color w:val="000000" w:themeColor="text1"/>
          <w:sz w:val="24"/>
          <w:szCs w:val="24"/>
        </w:rPr>
      </w:pPr>
      <w:bookmarkStart w:id="40" w:name="h.cnetoyi5rpje" w:colFirst="0" w:colLast="0"/>
      <w:bookmarkEnd w:id="40"/>
    </w:p>
    <w:p w14:paraId="5C5AB610" w14:textId="3ECF5F7F" w:rsidR="00CA2269" w:rsidRPr="00CA2269" w:rsidRDefault="00F8646E" w:rsidP="00CA2269">
      <w:pPr>
        <w:pStyle w:val="Heading2"/>
        <w:spacing w:before="0" w:line="240" w:lineRule="auto"/>
        <w:ind w:left="1080" w:hanging="1080"/>
        <w:rPr>
          <w:rFonts w:ascii="Arial" w:hAnsi="Arial"/>
          <w:b w:val="0"/>
          <w:color w:val="0D0D0D" w:themeColor="text1" w:themeTint="F2"/>
          <w:sz w:val="24"/>
          <w:szCs w:val="24"/>
        </w:rPr>
      </w:pPr>
      <w:r w:rsidRPr="00CA2269">
        <w:rPr>
          <w:rFonts w:ascii="Arial" w:hAnsi="Arial"/>
          <w:color w:val="0D0D0D" w:themeColor="text1" w:themeTint="F2"/>
          <w:sz w:val="24"/>
          <w:szCs w:val="24"/>
        </w:rPr>
        <w:t>Figure 1.</w:t>
      </w:r>
      <w:r w:rsidR="00CA2269" w:rsidRPr="00CA2269">
        <w:rPr>
          <w:rFonts w:ascii="Arial" w:hAnsi="Arial"/>
          <w:b w:val="0"/>
          <w:color w:val="0D0D0D" w:themeColor="text1" w:themeTint="F2"/>
          <w:sz w:val="24"/>
          <w:szCs w:val="24"/>
        </w:rPr>
        <w:t xml:space="preserve"> </w:t>
      </w:r>
      <w:r w:rsidR="00CA2269" w:rsidRPr="00CA2269">
        <w:rPr>
          <w:rFonts w:ascii="Arial" w:eastAsia="Arial" w:hAnsi="Arial" w:cs="Arial"/>
          <w:b w:val="0"/>
          <w:color w:val="0D0D0D" w:themeColor="text1" w:themeTint="F2"/>
          <w:sz w:val="24"/>
          <w:szCs w:val="24"/>
        </w:rPr>
        <w:t>Extended Time Extraction</w:t>
      </w:r>
      <w:r w:rsidR="00CA2269">
        <w:rPr>
          <w:rFonts w:ascii="Arial" w:eastAsia="Arial" w:hAnsi="Arial" w:cs="Arial"/>
          <w:b w:val="0"/>
          <w:color w:val="0D0D0D" w:themeColor="text1" w:themeTint="F2"/>
          <w:sz w:val="24"/>
          <w:szCs w:val="24"/>
        </w:rPr>
        <w:t xml:space="preserve">. </w:t>
      </w:r>
      <w:r w:rsidR="00CA2269" w:rsidRPr="00CA2269">
        <w:rPr>
          <w:rFonts w:ascii="Arial" w:hAnsi="Arial"/>
          <w:b w:val="0"/>
          <w:color w:val="0D0D0D" w:themeColor="text1" w:themeTint="F2"/>
          <w:sz w:val="24"/>
          <w:szCs w:val="24"/>
        </w:rPr>
        <w:t>GRITS time extraction now captures ranges, durations, and sets. For example, “less than three years” or “from 1999 until late 2001.”</w:t>
      </w:r>
    </w:p>
    <w:p w14:paraId="4A6940FD" w14:textId="07E2C114" w:rsidR="00BC0047" w:rsidRPr="00097BD3" w:rsidRDefault="00BC0047" w:rsidP="00640467">
      <w:pPr>
        <w:pStyle w:val="Heading2"/>
        <w:spacing w:before="0" w:line="240" w:lineRule="auto"/>
        <w:rPr>
          <w:rFonts w:ascii="Arial" w:hAnsi="Arial"/>
          <w:color w:val="000000" w:themeColor="text1"/>
          <w:sz w:val="24"/>
          <w:szCs w:val="24"/>
        </w:rPr>
      </w:pPr>
    </w:p>
    <w:p w14:paraId="42EF1775" w14:textId="7C77AB3C" w:rsidR="00D2152E" w:rsidRDefault="00D2152E">
      <w:pPr>
        <w:rPr>
          <w:color w:val="000000" w:themeColor="text1"/>
          <w:szCs w:val="24"/>
        </w:rPr>
      </w:pPr>
      <w:r>
        <w:rPr>
          <w:color w:val="000000" w:themeColor="text1"/>
          <w:szCs w:val="24"/>
        </w:rPr>
        <w:br w:type="page"/>
      </w:r>
    </w:p>
    <w:p w14:paraId="15F10E04" w14:textId="77777777" w:rsidR="00BC0047" w:rsidRPr="00097BD3" w:rsidRDefault="00BC0047" w:rsidP="00640467">
      <w:pPr>
        <w:pStyle w:val="normal0"/>
        <w:spacing w:line="240" w:lineRule="auto"/>
        <w:rPr>
          <w:color w:val="000000" w:themeColor="text1"/>
          <w:szCs w:val="24"/>
        </w:rPr>
      </w:pPr>
    </w:p>
    <w:p w14:paraId="5BB3749C" w14:textId="77777777" w:rsidR="00D2152E" w:rsidRDefault="00D2152E" w:rsidP="00640467">
      <w:pPr>
        <w:pStyle w:val="Heading2"/>
        <w:spacing w:before="0" w:line="240" w:lineRule="auto"/>
        <w:rPr>
          <w:rFonts w:ascii="Arial" w:eastAsia="Arial" w:hAnsi="Arial" w:cs="Arial"/>
          <w:color w:val="000000" w:themeColor="text1"/>
          <w:sz w:val="24"/>
          <w:szCs w:val="24"/>
        </w:rPr>
      </w:pPr>
      <w:bookmarkStart w:id="41" w:name="h.529lhosgpz1f" w:colFirst="0" w:colLast="0"/>
      <w:bookmarkEnd w:id="41"/>
    </w:p>
    <w:p w14:paraId="718583F4" w14:textId="77777777" w:rsidR="00BC48BC" w:rsidRDefault="00BC48BC" w:rsidP="00640467">
      <w:pPr>
        <w:pStyle w:val="Heading2"/>
        <w:spacing w:before="0" w:line="240" w:lineRule="auto"/>
        <w:rPr>
          <w:rFonts w:ascii="Arial" w:eastAsia="Arial" w:hAnsi="Arial" w:cs="Arial"/>
          <w:color w:val="000000" w:themeColor="text1"/>
          <w:sz w:val="24"/>
          <w:szCs w:val="24"/>
        </w:rPr>
      </w:pPr>
    </w:p>
    <w:p w14:paraId="1735E07F" w14:textId="77777777" w:rsidR="00BC0047" w:rsidRPr="00097BD3" w:rsidRDefault="00BC0047" w:rsidP="00C51671">
      <w:pPr>
        <w:pStyle w:val="normal0"/>
        <w:spacing w:line="240" w:lineRule="auto"/>
        <w:jc w:val="center"/>
        <w:rPr>
          <w:color w:val="000000" w:themeColor="text1"/>
          <w:szCs w:val="24"/>
        </w:rPr>
      </w:pPr>
    </w:p>
    <w:p w14:paraId="08F22A27" w14:textId="77777777" w:rsidR="00BC0047" w:rsidRPr="00097BD3" w:rsidRDefault="00BD1855" w:rsidP="00C51671">
      <w:pPr>
        <w:pStyle w:val="normal0"/>
        <w:spacing w:line="240" w:lineRule="auto"/>
        <w:jc w:val="center"/>
        <w:rPr>
          <w:color w:val="000000" w:themeColor="text1"/>
          <w:szCs w:val="24"/>
        </w:rPr>
      </w:pPr>
      <w:r w:rsidRPr="00097BD3">
        <w:rPr>
          <w:noProof/>
          <w:color w:val="000000" w:themeColor="text1"/>
          <w:szCs w:val="24"/>
        </w:rPr>
        <w:drawing>
          <wp:inline distT="114300" distB="114300" distL="114300" distR="114300" wp14:anchorId="6702D192" wp14:editId="13063E02">
            <wp:extent cx="3152775" cy="4991100"/>
            <wp:effectExtent l="25400" t="25400" r="22225" b="38100"/>
            <wp:docPr id="5" name="image10.png" descr="Screen Shot 2014-10-20 at 3.04.51 PM.png"/>
            <wp:cNvGraphicFramePr/>
            <a:graphic xmlns:a="http://schemas.openxmlformats.org/drawingml/2006/main">
              <a:graphicData uri="http://schemas.openxmlformats.org/drawingml/2006/picture">
                <pic:pic xmlns:pic="http://schemas.openxmlformats.org/drawingml/2006/picture">
                  <pic:nvPicPr>
                    <pic:cNvPr id="0" name="image10.png" descr="Screen Shot 2014-10-20 at 3.04.51 PM.png"/>
                    <pic:cNvPicPr preferRelativeResize="0"/>
                  </pic:nvPicPr>
                  <pic:blipFill>
                    <a:blip r:embed="rId9"/>
                    <a:srcRect/>
                    <a:stretch>
                      <a:fillRect/>
                    </a:stretch>
                  </pic:blipFill>
                  <pic:spPr>
                    <a:xfrm>
                      <a:off x="0" y="0"/>
                      <a:ext cx="3152775" cy="4991100"/>
                    </a:xfrm>
                    <a:prstGeom prst="rect">
                      <a:avLst/>
                    </a:prstGeom>
                    <a:ln w="12700">
                      <a:solidFill>
                        <a:schemeClr val="tx1"/>
                      </a:solidFill>
                    </a:ln>
                  </pic:spPr>
                </pic:pic>
              </a:graphicData>
            </a:graphic>
          </wp:inline>
        </w:drawing>
      </w:r>
    </w:p>
    <w:p w14:paraId="5815E726" w14:textId="77777777" w:rsidR="009749ED" w:rsidRDefault="009749ED" w:rsidP="00640467">
      <w:pPr>
        <w:pStyle w:val="normal0"/>
        <w:spacing w:line="240" w:lineRule="auto"/>
        <w:rPr>
          <w:b/>
          <w:color w:val="000000" w:themeColor="text1"/>
          <w:szCs w:val="24"/>
        </w:rPr>
      </w:pPr>
    </w:p>
    <w:p w14:paraId="65F85003" w14:textId="7B932549" w:rsidR="009749ED" w:rsidRPr="009749ED" w:rsidRDefault="00315E99" w:rsidP="00B80E49">
      <w:pPr>
        <w:pStyle w:val="Heading2"/>
        <w:spacing w:before="0" w:line="240" w:lineRule="auto"/>
        <w:ind w:left="1080" w:hanging="1080"/>
        <w:rPr>
          <w:rFonts w:ascii="Arial" w:hAnsi="Arial"/>
          <w:b w:val="0"/>
          <w:color w:val="000000" w:themeColor="text1"/>
          <w:sz w:val="24"/>
          <w:szCs w:val="24"/>
        </w:rPr>
      </w:pPr>
      <w:r w:rsidRPr="00E71B59">
        <w:rPr>
          <w:rFonts w:ascii="Arial" w:hAnsi="Arial"/>
          <w:color w:val="000000" w:themeColor="text1"/>
          <w:sz w:val="24"/>
          <w:szCs w:val="24"/>
        </w:rPr>
        <w:t>Figure 2.</w:t>
      </w:r>
      <w:r w:rsidR="009749ED" w:rsidRPr="009749ED">
        <w:rPr>
          <w:rFonts w:ascii="Arial" w:hAnsi="Arial"/>
          <w:b w:val="0"/>
          <w:color w:val="000000" w:themeColor="text1"/>
          <w:sz w:val="24"/>
          <w:szCs w:val="24"/>
        </w:rPr>
        <w:t xml:space="preserve"> </w:t>
      </w:r>
      <w:r w:rsidR="009749ED" w:rsidRPr="009749ED">
        <w:rPr>
          <w:rFonts w:ascii="Arial" w:eastAsia="Arial" w:hAnsi="Arial" w:cs="Arial"/>
          <w:b w:val="0"/>
          <w:color w:val="000000" w:themeColor="text1"/>
          <w:sz w:val="24"/>
          <w:szCs w:val="24"/>
        </w:rPr>
        <w:t xml:space="preserve">Key Points. </w:t>
      </w:r>
      <w:r w:rsidR="009749ED" w:rsidRPr="009749ED">
        <w:rPr>
          <w:rFonts w:ascii="Arial" w:hAnsi="Arial"/>
          <w:b w:val="0"/>
          <w:color w:val="000000" w:themeColor="text1"/>
          <w:sz w:val="24"/>
          <w:szCs w:val="24"/>
        </w:rPr>
        <w:t>We prototyped a feature that groups extracted information into “key points.” Key points include case counts, locations, occupations, symptoms, risk factors, hosts, and time.</w:t>
      </w:r>
    </w:p>
    <w:p w14:paraId="63053455" w14:textId="5B5194EA" w:rsidR="00315E99" w:rsidRPr="00097BD3" w:rsidRDefault="00315E99" w:rsidP="00640467">
      <w:pPr>
        <w:pStyle w:val="normal0"/>
        <w:spacing w:line="240" w:lineRule="auto"/>
        <w:rPr>
          <w:b/>
          <w:color w:val="000000" w:themeColor="text1"/>
          <w:szCs w:val="24"/>
        </w:rPr>
      </w:pPr>
    </w:p>
    <w:p w14:paraId="551E41C5" w14:textId="77777777" w:rsidR="00315E99" w:rsidRPr="00097BD3" w:rsidRDefault="00315E99" w:rsidP="00640467">
      <w:pPr>
        <w:spacing w:line="240" w:lineRule="auto"/>
        <w:rPr>
          <w:color w:val="000000" w:themeColor="text1"/>
          <w:szCs w:val="24"/>
        </w:rPr>
      </w:pPr>
      <w:bookmarkStart w:id="42" w:name="h.b23t38uozih9" w:colFirst="0" w:colLast="0"/>
      <w:bookmarkStart w:id="43" w:name="h.spvnsz5wsunh" w:colFirst="0" w:colLast="0"/>
      <w:bookmarkStart w:id="44" w:name="h.a3omrmii0eyc" w:colFirst="0" w:colLast="0"/>
      <w:bookmarkEnd w:id="42"/>
      <w:bookmarkEnd w:id="43"/>
      <w:bookmarkEnd w:id="44"/>
    </w:p>
    <w:p w14:paraId="04CDF897" w14:textId="77777777" w:rsidR="00315E99" w:rsidRPr="00097BD3" w:rsidRDefault="00315E99" w:rsidP="00640467">
      <w:pPr>
        <w:spacing w:line="240" w:lineRule="auto"/>
        <w:rPr>
          <w:color w:val="000000" w:themeColor="text1"/>
          <w:szCs w:val="24"/>
        </w:rPr>
      </w:pPr>
    </w:p>
    <w:p w14:paraId="6CC65A0C" w14:textId="77777777" w:rsidR="00315E99" w:rsidRPr="00097BD3" w:rsidRDefault="00315E99" w:rsidP="00640467">
      <w:pPr>
        <w:spacing w:line="240" w:lineRule="auto"/>
        <w:rPr>
          <w:color w:val="000000" w:themeColor="text1"/>
          <w:szCs w:val="24"/>
        </w:rPr>
      </w:pPr>
    </w:p>
    <w:p w14:paraId="10796A1C" w14:textId="77777777" w:rsidR="00315E99" w:rsidRPr="00097BD3" w:rsidRDefault="00315E99" w:rsidP="00640467">
      <w:pPr>
        <w:spacing w:line="240" w:lineRule="auto"/>
        <w:rPr>
          <w:color w:val="000000" w:themeColor="text1"/>
          <w:szCs w:val="24"/>
        </w:rPr>
      </w:pPr>
    </w:p>
    <w:p w14:paraId="1CE86F71" w14:textId="77777777" w:rsidR="00315E99" w:rsidRPr="00097BD3" w:rsidRDefault="00315E99" w:rsidP="00640467">
      <w:pPr>
        <w:spacing w:line="240" w:lineRule="auto"/>
        <w:rPr>
          <w:color w:val="000000" w:themeColor="text1"/>
          <w:szCs w:val="24"/>
        </w:rPr>
      </w:pPr>
    </w:p>
    <w:p w14:paraId="1C080F87" w14:textId="77777777" w:rsidR="00315E99" w:rsidRPr="00097BD3" w:rsidRDefault="00315E99" w:rsidP="00640467">
      <w:pPr>
        <w:spacing w:line="240" w:lineRule="auto"/>
        <w:rPr>
          <w:color w:val="000000" w:themeColor="text1"/>
          <w:szCs w:val="24"/>
        </w:rPr>
      </w:pPr>
    </w:p>
    <w:p w14:paraId="7C4880D6" w14:textId="77777777" w:rsidR="00315E99" w:rsidRPr="00097BD3" w:rsidRDefault="00315E99" w:rsidP="00640467">
      <w:pPr>
        <w:spacing w:line="240" w:lineRule="auto"/>
        <w:rPr>
          <w:color w:val="000000" w:themeColor="text1"/>
          <w:szCs w:val="24"/>
        </w:rPr>
      </w:pPr>
    </w:p>
    <w:p w14:paraId="048386EF" w14:textId="77777777" w:rsidR="00315E99" w:rsidRPr="00097BD3" w:rsidRDefault="00315E99" w:rsidP="00640467">
      <w:pPr>
        <w:spacing w:line="240" w:lineRule="auto"/>
        <w:rPr>
          <w:color w:val="000000" w:themeColor="text1"/>
          <w:szCs w:val="24"/>
        </w:rPr>
      </w:pPr>
    </w:p>
    <w:p w14:paraId="0E8D779D" w14:textId="77777777" w:rsidR="00D2152E" w:rsidRDefault="00D2152E" w:rsidP="00640467">
      <w:pPr>
        <w:spacing w:line="240" w:lineRule="auto"/>
        <w:rPr>
          <w:b/>
          <w:color w:val="000000" w:themeColor="text1"/>
          <w:szCs w:val="24"/>
        </w:rPr>
      </w:pPr>
    </w:p>
    <w:p w14:paraId="64328DF0" w14:textId="77777777" w:rsidR="00D2152E" w:rsidRDefault="00D2152E" w:rsidP="00640467">
      <w:pPr>
        <w:spacing w:line="240" w:lineRule="auto"/>
        <w:rPr>
          <w:b/>
          <w:color w:val="000000" w:themeColor="text1"/>
          <w:szCs w:val="24"/>
        </w:rPr>
      </w:pPr>
    </w:p>
    <w:p w14:paraId="1F65D8D7" w14:textId="77777777" w:rsidR="00DF3171" w:rsidRDefault="00DF3171" w:rsidP="00DF3171">
      <w:pPr>
        <w:pStyle w:val="normal0"/>
        <w:spacing w:line="240" w:lineRule="auto"/>
        <w:rPr>
          <w:color w:val="000000" w:themeColor="text1"/>
          <w:szCs w:val="24"/>
        </w:rPr>
      </w:pPr>
    </w:p>
    <w:p w14:paraId="21B2EF72" w14:textId="221875A4" w:rsidR="00BC0047" w:rsidRPr="00097BD3" w:rsidRDefault="00BD1855" w:rsidP="00DF3171">
      <w:pPr>
        <w:pStyle w:val="normal0"/>
        <w:spacing w:line="240" w:lineRule="auto"/>
        <w:jc w:val="center"/>
        <w:rPr>
          <w:color w:val="000000" w:themeColor="text1"/>
          <w:szCs w:val="24"/>
        </w:rPr>
      </w:pPr>
      <w:r w:rsidRPr="00097BD3">
        <w:rPr>
          <w:noProof/>
          <w:color w:val="000000" w:themeColor="text1"/>
          <w:szCs w:val="24"/>
        </w:rPr>
        <w:drawing>
          <wp:inline distT="114300" distB="114300" distL="114300" distR="114300" wp14:anchorId="05BF93D3" wp14:editId="0E7EFD03">
            <wp:extent cx="5372100" cy="3720289"/>
            <wp:effectExtent l="25400" t="25400" r="12700" b="13970"/>
            <wp:docPr id="4" name="image09.png" descr="Screen Shot 2014-10-20 at 2.40.05 PM.png"/>
            <wp:cNvGraphicFramePr/>
            <a:graphic xmlns:a="http://schemas.openxmlformats.org/drawingml/2006/main">
              <a:graphicData uri="http://schemas.openxmlformats.org/drawingml/2006/picture">
                <pic:pic xmlns:pic="http://schemas.openxmlformats.org/drawingml/2006/picture">
                  <pic:nvPicPr>
                    <pic:cNvPr id="0" name="image09.png" descr="Screen Shot 2014-10-20 at 2.40.05 PM.png"/>
                    <pic:cNvPicPr preferRelativeResize="0"/>
                  </pic:nvPicPr>
                  <pic:blipFill>
                    <a:blip r:embed="rId10"/>
                    <a:srcRect/>
                    <a:stretch>
                      <a:fillRect/>
                    </a:stretch>
                  </pic:blipFill>
                  <pic:spPr>
                    <a:xfrm>
                      <a:off x="0" y="0"/>
                      <a:ext cx="5372100" cy="3720289"/>
                    </a:xfrm>
                    <a:prstGeom prst="rect">
                      <a:avLst/>
                    </a:prstGeom>
                    <a:ln w="12700">
                      <a:solidFill>
                        <a:schemeClr val="tx1"/>
                      </a:solidFill>
                    </a:ln>
                  </pic:spPr>
                </pic:pic>
              </a:graphicData>
            </a:graphic>
          </wp:inline>
        </w:drawing>
      </w:r>
    </w:p>
    <w:p w14:paraId="213C75CA" w14:textId="77777777" w:rsidR="00DF3171" w:rsidRDefault="00DF3171" w:rsidP="00640467">
      <w:pPr>
        <w:pStyle w:val="Heading2"/>
        <w:spacing w:before="0" w:line="240" w:lineRule="auto"/>
        <w:rPr>
          <w:rFonts w:ascii="Arial" w:hAnsi="Arial"/>
          <w:color w:val="000000" w:themeColor="text1"/>
          <w:sz w:val="24"/>
          <w:szCs w:val="24"/>
        </w:rPr>
      </w:pPr>
      <w:bookmarkStart w:id="45" w:name="h.k8gro8cu8819" w:colFirst="0" w:colLast="0"/>
      <w:bookmarkEnd w:id="45"/>
    </w:p>
    <w:p w14:paraId="1A1A1988" w14:textId="025FEB0E" w:rsidR="00BA3744" w:rsidRPr="00BA3744" w:rsidRDefault="0067585A" w:rsidP="00B80E49">
      <w:pPr>
        <w:spacing w:line="240" w:lineRule="auto"/>
        <w:ind w:left="1080" w:hanging="1080"/>
        <w:rPr>
          <w:b/>
          <w:color w:val="000000" w:themeColor="text1"/>
          <w:szCs w:val="24"/>
        </w:rPr>
      </w:pPr>
      <w:r w:rsidRPr="00BA3744">
        <w:rPr>
          <w:b/>
          <w:color w:val="000000" w:themeColor="text1"/>
          <w:szCs w:val="24"/>
        </w:rPr>
        <w:t>Figure 3.</w:t>
      </w:r>
      <w:bookmarkStart w:id="46" w:name="h.f5fofx9ycteg" w:colFirst="0" w:colLast="0"/>
      <w:bookmarkStart w:id="47" w:name="h.9asvvpw8qddv" w:colFirst="0" w:colLast="0"/>
      <w:bookmarkEnd w:id="46"/>
      <w:bookmarkEnd w:id="47"/>
      <w:r w:rsidR="00BA3744">
        <w:rPr>
          <w:color w:val="000000" w:themeColor="text1"/>
          <w:szCs w:val="24"/>
        </w:rPr>
        <w:t xml:space="preserve"> </w:t>
      </w:r>
      <w:proofErr w:type="spellStart"/>
      <w:proofErr w:type="gramStart"/>
      <w:r w:rsidR="00BA3744" w:rsidRPr="00BA3744">
        <w:rPr>
          <w:color w:val="000000" w:themeColor="text1"/>
          <w:szCs w:val="24"/>
        </w:rPr>
        <w:t>Ansible</w:t>
      </w:r>
      <w:proofErr w:type="spellEnd"/>
      <w:r w:rsidR="00BA3744" w:rsidRPr="00BA3744">
        <w:rPr>
          <w:color w:val="000000" w:themeColor="text1"/>
          <w:szCs w:val="24"/>
        </w:rPr>
        <w:t xml:space="preserve"> Deployment Process.</w:t>
      </w:r>
      <w:proofErr w:type="gramEnd"/>
      <w:r w:rsidR="00BA3744" w:rsidRPr="00BA3744">
        <w:rPr>
          <w:color w:val="000000" w:themeColor="text1"/>
          <w:szCs w:val="24"/>
        </w:rPr>
        <w:t xml:space="preserve"> We</w:t>
      </w:r>
      <w:r w:rsidR="00BA3744" w:rsidRPr="00097BD3">
        <w:rPr>
          <w:color w:val="000000" w:themeColor="text1"/>
          <w:szCs w:val="24"/>
        </w:rPr>
        <w:t xml:space="preserve"> migrated the GRITS deployment process to an </w:t>
      </w:r>
      <w:proofErr w:type="spellStart"/>
      <w:r w:rsidR="00BA3744" w:rsidRPr="00097BD3">
        <w:rPr>
          <w:color w:val="000000" w:themeColor="text1"/>
          <w:szCs w:val="24"/>
        </w:rPr>
        <w:t>ansible</w:t>
      </w:r>
      <w:proofErr w:type="spellEnd"/>
      <w:r w:rsidR="00BA3744" w:rsidRPr="00097BD3">
        <w:rPr>
          <w:color w:val="000000" w:themeColor="text1"/>
          <w:szCs w:val="24"/>
        </w:rPr>
        <w:t xml:space="preserve"> playbook, which is faster, more reliable, and easier to maintain. </w:t>
      </w:r>
    </w:p>
    <w:p w14:paraId="1EDAD285" w14:textId="669D7D6D" w:rsidR="00BC0047" w:rsidRPr="00097BD3" w:rsidRDefault="00BC0047" w:rsidP="00640467">
      <w:pPr>
        <w:pStyle w:val="Heading2"/>
        <w:spacing w:before="0" w:line="240" w:lineRule="auto"/>
        <w:rPr>
          <w:rFonts w:ascii="Arial" w:hAnsi="Arial"/>
          <w:color w:val="000000" w:themeColor="text1"/>
          <w:sz w:val="24"/>
          <w:szCs w:val="24"/>
        </w:rPr>
      </w:pPr>
    </w:p>
    <w:p w14:paraId="4BCAEF2A" w14:textId="77777777" w:rsidR="00BC0047" w:rsidRPr="00097BD3" w:rsidRDefault="00BC0047" w:rsidP="00640467">
      <w:pPr>
        <w:pStyle w:val="normal0"/>
        <w:spacing w:line="240" w:lineRule="auto"/>
        <w:rPr>
          <w:color w:val="000000" w:themeColor="text1"/>
          <w:szCs w:val="24"/>
        </w:rPr>
      </w:pPr>
    </w:p>
    <w:p w14:paraId="4345F699" w14:textId="77777777" w:rsidR="00BC0047" w:rsidRPr="00097BD3" w:rsidRDefault="00BC0047" w:rsidP="00640467">
      <w:pPr>
        <w:pStyle w:val="normal0"/>
        <w:spacing w:line="240" w:lineRule="auto"/>
        <w:rPr>
          <w:color w:val="000000" w:themeColor="text1"/>
          <w:szCs w:val="24"/>
        </w:rPr>
      </w:pPr>
    </w:p>
    <w:p w14:paraId="6E122B57" w14:textId="77777777" w:rsidR="00BC0047" w:rsidRPr="00097BD3" w:rsidRDefault="00BC0047" w:rsidP="00640467">
      <w:pPr>
        <w:pStyle w:val="normal0"/>
        <w:spacing w:line="240" w:lineRule="auto"/>
        <w:rPr>
          <w:color w:val="000000" w:themeColor="text1"/>
          <w:szCs w:val="24"/>
        </w:rPr>
      </w:pPr>
    </w:p>
    <w:p w14:paraId="4A1587B0" w14:textId="77777777" w:rsidR="00BC0047" w:rsidRPr="00097BD3" w:rsidRDefault="00BC0047" w:rsidP="00640467">
      <w:pPr>
        <w:pStyle w:val="normal0"/>
        <w:spacing w:line="240" w:lineRule="auto"/>
        <w:rPr>
          <w:color w:val="000000" w:themeColor="text1"/>
          <w:szCs w:val="24"/>
        </w:rPr>
      </w:pPr>
    </w:p>
    <w:p w14:paraId="3703581C" w14:textId="77777777" w:rsidR="00BC0047" w:rsidRPr="00097BD3" w:rsidRDefault="00BC0047" w:rsidP="00640467">
      <w:pPr>
        <w:pStyle w:val="normal0"/>
        <w:spacing w:line="240" w:lineRule="auto"/>
        <w:rPr>
          <w:color w:val="000000" w:themeColor="text1"/>
          <w:szCs w:val="24"/>
        </w:rPr>
      </w:pPr>
    </w:p>
    <w:p w14:paraId="6B9C6015" w14:textId="77777777" w:rsidR="00D2152E" w:rsidRDefault="00D2152E">
      <w:pPr>
        <w:rPr>
          <w:color w:val="000000" w:themeColor="text1"/>
          <w:szCs w:val="24"/>
        </w:rPr>
      </w:pPr>
      <w:bookmarkStart w:id="48" w:name="h.9c0zoyon4ydc" w:colFirst="0" w:colLast="0"/>
      <w:bookmarkEnd w:id="48"/>
      <w:r>
        <w:rPr>
          <w:b/>
          <w:color w:val="000000" w:themeColor="text1"/>
          <w:szCs w:val="24"/>
        </w:rPr>
        <w:br w:type="page"/>
      </w:r>
    </w:p>
    <w:p w14:paraId="691F0143" w14:textId="77777777" w:rsidR="00D2152E" w:rsidRDefault="00D2152E" w:rsidP="00640467">
      <w:pPr>
        <w:pStyle w:val="Heading2"/>
        <w:spacing w:before="0" w:line="240" w:lineRule="auto"/>
        <w:rPr>
          <w:rFonts w:ascii="Arial" w:eastAsia="Arial" w:hAnsi="Arial" w:cs="Arial"/>
          <w:color w:val="000000" w:themeColor="text1"/>
          <w:sz w:val="24"/>
          <w:szCs w:val="24"/>
        </w:rPr>
      </w:pPr>
    </w:p>
    <w:p w14:paraId="65804D04" w14:textId="77777777" w:rsidR="00D2152E" w:rsidRDefault="00D2152E" w:rsidP="00640467">
      <w:pPr>
        <w:pStyle w:val="Heading2"/>
        <w:spacing w:before="0" w:line="240" w:lineRule="auto"/>
        <w:rPr>
          <w:rFonts w:ascii="Arial" w:eastAsia="Arial" w:hAnsi="Arial" w:cs="Arial"/>
          <w:color w:val="000000" w:themeColor="text1"/>
          <w:sz w:val="24"/>
          <w:szCs w:val="24"/>
        </w:rPr>
      </w:pPr>
    </w:p>
    <w:p w14:paraId="5947F17F" w14:textId="77777777" w:rsidR="00DF3171" w:rsidRDefault="00DF3171" w:rsidP="00640467">
      <w:pPr>
        <w:pStyle w:val="Heading2"/>
        <w:spacing w:before="0" w:line="240" w:lineRule="auto"/>
        <w:rPr>
          <w:rFonts w:ascii="Arial" w:eastAsia="Arial" w:hAnsi="Arial" w:cs="Arial"/>
          <w:color w:val="000000" w:themeColor="text1"/>
          <w:sz w:val="24"/>
          <w:szCs w:val="24"/>
        </w:rPr>
      </w:pPr>
    </w:p>
    <w:p w14:paraId="0D531788" w14:textId="77777777" w:rsidR="00BC0047" w:rsidRPr="00097BD3" w:rsidRDefault="00BC0047" w:rsidP="00DF3171">
      <w:pPr>
        <w:pStyle w:val="normal0"/>
        <w:spacing w:line="240" w:lineRule="auto"/>
        <w:jc w:val="center"/>
        <w:rPr>
          <w:color w:val="000000" w:themeColor="text1"/>
          <w:szCs w:val="24"/>
        </w:rPr>
      </w:pPr>
    </w:p>
    <w:p w14:paraId="47BA80F7" w14:textId="77777777" w:rsidR="00BC0047" w:rsidRPr="00097BD3" w:rsidRDefault="00BD1855" w:rsidP="00DF3171">
      <w:pPr>
        <w:pStyle w:val="normal0"/>
        <w:spacing w:line="240" w:lineRule="auto"/>
        <w:jc w:val="center"/>
        <w:rPr>
          <w:color w:val="000000" w:themeColor="text1"/>
          <w:szCs w:val="24"/>
        </w:rPr>
      </w:pPr>
      <w:r w:rsidRPr="00097BD3">
        <w:rPr>
          <w:noProof/>
          <w:color w:val="000000" w:themeColor="text1"/>
          <w:szCs w:val="24"/>
        </w:rPr>
        <w:drawing>
          <wp:inline distT="19050" distB="19050" distL="19050" distR="19050" wp14:anchorId="2DD5FDD6" wp14:editId="387C08A3">
            <wp:extent cx="4726400" cy="3789450"/>
            <wp:effectExtent l="25400" t="25400" r="23495" b="20955"/>
            <wp:docPr id="7" name="image13.png" descr="Screen Shot 2014-11-11 at 1.56.49 PM.png"/>
            <wp:cNvGraphicFramePr/>
            <a:graphic xmlns:a="http://schemas.openxmlformats.org/drawingml/2006/main">
              <a:graphicData uri="http://schemas.openxmlformats.org/drawingml/2006/picture">
                <pic:pic xmlns:pic="http://schemas.openxmlformats.org/drawingml/2006/picture">
                  <pic:nvPicPr>
                    <pic:cNvPr id="0" name="image13.png" descr="Screen Shot 2014-11-11 at 1.56.49 PM.png"/>
                    <pic:cNvPicPr preferRelativeResize="0"/>
                  </pic:nvPicPr>
                  <pic:blipFill>
                    <a:blip r:embed="rId11"/>
                    <a:srcRect/>
                    <a:stretch>
                      <a:fillRect/>
                    </a:stretch>
                  </pic:blipFill>
                  <pic:spPr>
                    <a:xfrm>
                      <a:off x="0" y="0"/>
                      <a:ext cx="4726400" cy="3789450"/>
                    </a:xfrm>
                    <a:prstGeom prst="rect">
                      <a:avLst/>
                    </a:prstGeom>
                    <a:ln w="12700">
                      <a:solidFill>
                        <a:schemeClr val="tx1"/>
                      </a:solidFill>
                    </a:ln>
                  </pic:spPr>
                </pic:pic>
              </a:graphicData>
            </a:graphic>
          </wp:inline>
        </w:drawing>
      </w:r>
    </w:p>
    <w:p w14:paraId="415EC574" w14:textId="77777777" w:rsidR="00985FD8" w:rsidRDefault="00985FD8" w:rsidP="00640467">
      <w:pPr>
        <w:pStyle w:val="normal0"/>
        <w:spacing w:line="240" w:lineRule="auto"/>
        <w:rPr>
          <w:b/>
          <w:color w:val="000000" w:themeColor="text1"/>
          <w:szCs w:val="24"/>
        </w:rPr>
      </w:pPr>
    </w:p>
    <w:p w14:paraId="2DEA13F4" w14:textId="146E6300" w:rsidR="00985FD8" w:rsidRPr="00985FD8" w:rsidRDefault="0067585A" w:rsidP="00985FD8">
      <w:pPr>
        <w:pStyle w:val="Heading2"/>
        <w:spacing w:before="0" w:line="240" w:lineRule="auto"/>
        <w:ind w:left="1080" w:hanging="1080"/>
        <w:rPr>
          <w:rFonts w:ascii="Arial" w:hAnsi="Arial"/>
          <w:color w:val="000000" w:themeColor="text1"/>
          <w:sz w:val="24"/>
          <w:szCs w:val="24"/>
        </w:rPr>
      </w:pPr>
      <w:r w:rsidRPr="00985FD8">
        <w:rPr>
          <w:rFonts w:ascii="Arial" w:hAnsi="Arial"/>
          <w:color w:val="000000" w:themeColor="text1"/>
          <w:sz w:val="24"/>
          <w:szCs w:val="24"/>
        </w:rPr>
        <w:t>Figure 4.</w:t>
      </w:r>
      <w:r w:rsidRPr="00985FD8">
        <w:rPr>
          <w:rFonts w:ascii="Arial" w:hAnsi="Arial"/>
          <w:b w:val="0"/>
          <w:color w:val="000000" w:themeColor="text1"/>
          <w:sz w:val="24"/>
          <w:szCs w:val="24"/>
        </w:rPr>
        <w:t xml:space="preserve"> </w:t>
      </w:r>
      <w:proofErr w:type="gramStart"/>
      <w:r w:rsidR="00985FD8" w:rsidRPr="00985FD8">
        <w:rPr>
          <w:rFonts w:ascii="Arial" w:eastAsia="Arial" w:hAnsi="Arial" w:cs="Arial"/>
          <w:b w:val="0"/>
          <w:color w:val="000000" w:themeColor="text1"/>
          <w:sz w:val="24"/>
          <w:szCs w:val="24"/>
        </w:rPr>
        <w:t>Interaction with GRITS by Email</w:t>
      </w:r>
      <w:bookmarkStart w:id="49" w:name="h.x5qcd1omzwzv" w:colFirst="0" w:colLast="0"/>
      <w:bookmarkEnd w:id="49"/>
      <w:r w:rsidR="00985FD8" w:rsidRPr="00985FD8">
        <w:rPr>
          <w:rFonts w:ascii="Arial" w:hAnsi="Arial"/>
          <w:b w:val="0"/>
          <w:color w:val="000000" w:themeColor="text1"/>
          <w:sz w:val="24"/>
          <w:szCs w:val="24"/>
        </w:rPr>
        <w:t>.</w:t>
      </w:r>
      <w:proofErr w:type="gramEnd"/>
      <w:r w:rsidR="00985FD8" w:rsidRPr="00985FD8">
        <w:rPr>
          <w:rFonts w:ascii="Arial" w:hAnsi="Arial"/>
          <w:b w:val="0"/>
          <w:color w:val="000000" w:themeColor="text1"/>
          <w:sz w:val="24"/>
          <w:szCs w:val="24"/>
        </w:rPr>
        <w:t xml:space="preserve"> </w:t>
      </w:r>
      <w:r w:rsidR="00985FD8" w:rsidRPr="00985FD8">
        <w:rPr>
          <w:rFonts w:ascii="Arial" w:eastAsia="Arial" w:hAnsi="Arial" w:cs="Arial"/>
          <w:b w:val="0"/>
          <w:color w:val="000000" w:themeColor="text1"/>
          <w:sz w:val="24"/>
          <w:szCs w:val="24"/>
        </w:rPr>
        <w:t xml:space="preserve"> Support for receiving and sending email from the GRITS application was added. An expert can send an email to GRITS, and receive a differential diagnosis with probabilities for different diseases, and a link to a GRITS dashboard.</w:t>
      </w:r>
    </w:p>
    <w:p w14:paraId="58F26549" w14:textId="22C61208" w:rsidR="00BC0047" w:rsidRPr="00097BD3" w:rsidRDefault="00BC0047" w:rsidP="00640467">
      <w:pPr>
        <w:pStyle w:val="normal0"/>
        <w:spacing w:line="240" w:lineRule="auto"/>
        <w:rPr>
          <w:b/>
          <w:color w:val="000000" w:themeColor="text1"/>
          <w:szCs w:val="24"/>
        </w:rPr>
      </w:pPr>
    </w:p>
    <w:p w14:paraId="66248E63" w14:textId="4E6E0AB7" w:rsidR="00D2152E" w:rsidRDefault="00D2152E">
      <w:pPr>
        <w:rPr>
          <w:color w:val="000000" w:themeColor="text1"/>
          <w:szCs w:val="24"/>
        </w:rPr>
      </w:pPr>
      <w:r>
        <w:rPr>
          <w:color w:val="000000" w:themeColor="text1"/>
          <w:szCs w:val="24"/>
        </w:rPr>
        <w:br w:type="page"/>
      </w:r>
    </w:p>
    <w:p w14:paraId="6E9DF188" w14:textId="77777777" w:rsidR="00BC0047" w:rsidRPr="00097BD3" w:rsidRDefault="00BC0047" w:rsidP="00640467">
      <w:pPr>
        <w:pStyle w:val="normal0"/>
        <w:spacing w:line="240" w:lineRule="auto"/>
        <w:rPr>
          <w:color w:val="000000" w:themeColor="text1"/>
          <w:szCs w:val="24"/>
        </w:rPr>
      </w:pPr>
    </w:p>
    <w:p w14:paraId="4A448721" w14:textId="77777777" w:rsidR="00BC0047" w:rsidRPr="00097BD3" w:rsidRDefault="00BC0047" w:rsidP="00640467">
      <w:pPr>
        <w:pStyle w:val="normal0"/>
        <w:spacing w:line="240" w:lineRule="auto"/>
        <w:rPr>
          <w:color w:val="000000" w:themeColor="text1"/>
          <w:szCs w:val="24"/>
        </w:rPr>
      </w:pPr>
    </w:p>
    <w:p w14:paraId="69233B2E" w14:textId="77777777" w:rsidR="00170F90" w:rsidRDefault="00170F90" w:rsidP="00640467">
      <w:pPr>
        <w:pStyle w:val="Heading2"/>
        <w:spacing w:before="0" w:line="240" w:lineRule="auto"/>
        <w:rPr>
          <w:rFonts w:ascii="Arial" w:eastAsia="Arial" w:hAnsi="Arial" w:cs="Arial"/>
          <w:color w:val="000000" w:themeColor="text1"/>
          <w:sz w:val="24"/>
          <w:szCs w:val="24"/>
        </w:rPr>
      </w:pPr>
      <w:bookmarkStart w:id="50" w:name="h.bvv661wxtc5" w:colFirst="0" w:colLast="0"/>
      <w:bookmarkEnd w:id="50"/>
    </w:p>
    <w:p w14:paraId="1EF83242" w14:textId="77777777" w:rsidR="00BC0047" w:rsidRPr="00097BD3" w:rsidRDefault="00BC0047" w:rsidP="00640467">
      <w:pPr>
        <w:pStyle w:val="normal0"/>
        <w:spacing w:line="240" w:lineRule="auto"/>
        <w:rPr>
          <w:color w:val="000000" w:themeColor="text1"/>
          <w:szCs w:val="24"/>
        </w:rPr>
      </w:pPr>
    </w:p>
    <w:p w14:paraId="32ACE259" w14:textId="77777777" w:rsidR="00BC0047" w:rsidRPr="00097BD3" w:rsidRDefault="00BD1855" w:rsidP="00640467">
      <w:pPr>
        <w:pStyle w:val="normal0"/>
        <w:spacing w:line="240" w:lineRule="auto"/>
        <w:rPr>
          <w:color w:val="000000" w:themeColor="text1"/>
          <w:szCs w:val="24"/>
        </w:rPr>
      </w:pPr>
      <w:r w:rsidRPr="00097BD3">
        <w:rPr>
          <w:noProof/>
          <w:color w:val="000000" w:themeColor="text1"/>
          <w:szCs w:val="24"/>
        </w:rPr>
        <w:drawing>
          <wp:inline distT="19050" distB="19050" distL="19050" distR="19050" wp14:anchorId="5D071922" wp14:editId="34F9AB09">
            <wp:extent cx="5829300" cy="3103718"/>
            <wp:effectExtent l="25400" t="25400" r="12700" b="20955"/>
            <wp:docPr id="2" name="image07.png" descr="Screen Shot 2014-11-11 at 1.47.03 PM.png"/>
            <wp:cNvGraphicFramePr/>
            <a:graphic xmlns:a="http://schemas.openxmlformats.org/drawingml/2006/main">
              <a:graphicData uri="http://schemas.openxmlformats.org/drawingml/2006/picture">
                <pic:pic xmlns:pic="http://schemas.openxmlformats.org/drawingml/2006/picture">
                  <pic:nvPicPr>
                    <pic:cNvPr id="0" name="image07.png" descr="Screen Shot 2014-11-11 at 1.47.03 PM.png"/>
                    <pic:cNvPicPr preferRelativeResize="0"/>
                  </pic:nvPicPr>
                  <pic:blipFill>
                    <a:blip r:embed="rId12"/>
                    <a:srcRect/>
                    <a:stretch>
                      <a:fillRect/>
                    </a:stretch>
                  </pic:blipFill>
                  <pic:spPr>
                    <a:xfrm>
                      <a:off x="0" y="0"/>
                      <a:ext cx="5829887" cy="3104031"/>
                    </a:xfrm>
                    <a:prstGeom prst="rect">
                      <a:avLst/>
                    </a:prstGeom>
                    <a:ln w="12700">
                      <a:solidFill>
                        <a:schemeClr val="tx1"/>
                      </a:solidFill>
                    </a:ln>
                  </pic:spPr>
                </pic:pic>
              </a:graphicData>
            </a:graphic>
          </wp:inline>
        </w:drawing>
      </w:r>
    </w:p>
    <w:p w14:paraId="77CD9024" w14:textId="77777777" w:rsidR="009A2ED3" w:rsidRDefault="009A2ED3" w:rsidP="00640467">
      <w:pPr>
        <w:pStyle w:val="Heading2"/>
        <w:spacing w:before="0" w:line="240" w:lineRule="auto"/>
        <w:rPr>
          <w:rFonts w:ascii="Arial" w:hAnsi="Arial"/>
          <w:color w:val="000000" w:themeColor="text1"/>
          <w:sz w:val="24"/>
          <w:szCs w:val="24"/>
        </w:rPr>
      </w:pPr>
      <w:bookmarkStart w:id="51" w:name="h.7n0s1lupfz1v" w:colFirst="0" w:colLast="0"/>
      <w:bookmarkStart w:id="52" w:name="h.efu4x0ew5cdp" w:colFirst="0" w:colLast="0"/>
      <w:bookmarkEnd w:id="51"/>
      <w:bookmarkEnd w:id="52"/>
    </w:p>
    <w:p w14:paraId="0E62A0A4" w14:textId="686CF985" w:rsidR="009A2ED3" w:rsidRPr="009A2ED3" w:rsidRDefault="0067585A" w:rsidP="009A2ED3">
      <w:pPr>
        <w:pStyle w:val="Heading2"/>
        <w:spacing w:before="0" w:line="240" w:lineRule="auto"/>
        <w:ind w:left="1080" w:hanging="1080"/>
        <w:rPr>
          <w:rFonts w:ascii="Arial" w:hAnsi="Arial"/>
          <w:color w:val="000000" w:themeColor="text1"/>
          <w:sz w:val="24"/>
          <w:szCs w:val="24"/>
        </w:rPr>
      </w:pPr>
      <w:r w:rsidRPr="009A2ED3">
        <w:rPr>
          <w:rFonts w:ascii="Arial" w:hAnsi="Arial"/>
          <w:color w:val="000000" w:themeColor="text1"/>
          <w:sz w:val="24"/>
          <w:szCs w:val="24"/>
        </w:rPr>
        <w:t>Figure 5.</w:t>
      </w:r>
      <w:r w:rsidR="009A2ED3" w:rsidRPr="009A2ED3">
        <w:rPr>
          <w:rFonts w:ascii="Arial" w:hAnsi="Arial"/>
          <w:color w:val="000000" w:themeColor="text1"/>
          <w:sz w:val="24"/>
          <w:szCs w:val="24"/>
        </w:rPr>
        <w:t xml:space="preserve"> </w:t>
      </w:r>
      <w:r w:rsidR="0089482C">
        <w:rPr>
          <w:rFonts w:ascii="Arial" w:eastAsia="Arial" w:hAnsi="Arial" w:cs="Arial"/>
          <w:b w:val="0"/>
          <w:color w:val="000000" w:themeColor="text1"/>
          <w:sz w:val="24"/>
          <w:szCs w:val="24"/>
        </w:rPr>
        <w:t>GRITS S</w:t>
      </w:r>
      <w:r w:rsidR="009A2ED3" w:rsidRPr="009A2ED3">
        <w:rPr>
          <w:rFonts w:ascii="Arial" w:eastAsia="Arial" w:hAnsi="Arial" w:cs="Arial"/>
          <w:b w:val="0"/>
          <w:color w:val="000000" w:themeColor="text1"/>
          <w:sz w:val="24"/>
          <w:szCs w:val="24"/>
        </w:rPr>
        <w:t xml:space="preserve">earch Page Enhancements. </w:t>
      </w:r>
      <w:r w:rsidR="009A2ED3" w:rsidRPr="009A2ED3">
        <w:rPr>
          <w:rFonts w:ascii="Arial" w:hAnsi="Arial"/>
          <w:b w:val="0"/>
          <w:color w:val="000000" w:themeColor="text1"/>
          <w:sz w:val="24"/>
          <w:szCs w:val="24"/>
        </w:rPr>
        <w:t>The search page can automatically recommend articles related to a dashboard, and then filter them based on user input. It includes full text search, article aggregations, pagination, and relevance sorting.</w:t>
      </w:r>
    </w:p>
    <w:p w14:paraId="5E96AAF4" w14:textId="241FAF97" w:rsidR="00BC0047" w:rsidRPr="00097BD3" w:rsidRDefault="00BC0047" w:rsidP="00640467">
      <w:pPr>
        <w:pStyle w:val="Heading2"/>
        <w:spacing w:before="0" w:line="240" w:lineRule="auto"/>
        <w:rPr>
          <w:rFonts w:ascii="Arial" w:hAnsi="Arial"/>
          <w:color w:val="000000" w:themeColor="text1"/>
          <w:sz w:val="24"/>
          <w:szCs w:val="24"/>
        </w:rPr>
      </w:pPr>
    </w:p>
    <w:p w14:paraId="4DA1E7BE" w14:textId="16CE3DB9" w:rsidR="0067585A" w:rsidRPr="00097BD3" w:rsidRDefault="0067585A" w:rsidP="00640467">
      <w:pPr>
        <w:spacing w:line="240" w:lineRule="auto"/>
        <w:rPr>
          <w:color w:val="000000" w:themeColor="text1"/>
          <w:szCs w:val="24"/>
        </w:rPr>
      </w:pPr>
      <w:r w:rsidRPr="00097BD3">
        <w:rPr>
          <w:color w:val="000000" w:themeColor="text1"/>
          <w:szCs w:val="24"/>
        </w:rPr>
        <w:br w:type="page"/>
      </w:r>
    </w:p>
    <w:p w14:paraId="01229EFA" w14:textId="77777777" w:rsidR="00BC0047" w:rsidRPr="00097BD3" w:rsidRDefault="00BC0047" w:rsidP="00640467">
      <w:pPr>
        <w:pStyle w:val="normal0"/>
        <w:spacing w:line="240" w:lineRule="auto"/>
        <w:rPr>
          <w:color w:val="000000" w:themeColor="text1"/>
          <w:szCs w:val="24"/>
        </w:rPr>
      </w:pPr>
    </w:p>
    <w:p w14:paraId="3C47F38E" w14:textId="77777777" w:rsidR="00D2152E" w:rsidRDefault="00D2152E" w:rsidP="00640467">
      <w:pPr>
        <w:pStyle w:val="Heading2"/>
        <w:spacing w:before="0" w:line="240" w:lineRule="auto"/>
        <w:rPr>
          <w:rFonts w:ascii="Arial" w:eastAsia="Arial" w:hAnsi="Arial" w:cs="Arial"/>
          <w:color w:val="000000" w:themeColor="text1"/>
          <w:sz w:val="24"/>
          <w:szCs w:val="24"/>
        </w:rPr>
      </w:pPr>
      <w:bookmarkStart w:id="53" w:name="h.bnnzvfz7v77b" w:colFirst="0" w:colLast="0"/>
      <w:bookmarkEnd w:id="53"/>
    </w:p>
    <w:p w14:paraId="4FBF0C4F" w14:textId="77777777" w:rsidR="00170F90" w:rsidRDefault="00170F90" w:rsidP="00640467">
      <w:pPr>
        <w:pStyle w:val="Heading2"/>
        <w:spacing w:before="0" w:line="240" w:lineRule="auto"/>
        <w:rPr>
          <w:rFonts w:ascii="Arial" w:eastAsia="Arial" w:hAnsi="Arial" w:cs="Arial"/>
          <w:color w:val="000000" w:themeColor="text1"/>
          <w:sz w:val="24"/>
          <w:szCs w:val="24"/>
        </w:rPr>
      </w:pPr>
    </w:p>
    <w:p w14:paraId="7CA0E18D" w14:textId="77777777" w:rsidR="00BC0047" w:rsidRPr="00097BD3" w:rsidRDefault="00BC0047" w:rsidP="00640467">
      <w:pPr>
        <w:pStyle w:val="normal0"/>
        <w:widowControl/>
        <w:spacing w:line="240" w:lineRule="auto"/>
        <w:rPr>
          <w:color w:val="000000" w:themeColor="text1"/>
          <w:szCs w:val="24"/>
        </w:rPr>
      </w:pPr>
    </w:p>
    <w:p w14:paraId="42F9CB18" w14:textId="77777777" w:rsidR="00BC0047" w:rsidRPr="00097BD3" w:rsidRDefault="00BD1855" w:rsidP="00640467">
      <w:pPr>
        <w:pStyle w:val="normal0"/>
        <w:widowControl/>
        <w:spacing w:line="240" w:lineRule="auto"/>
        <w:rPr>
          <w:color w:val="000000" w:themeColor="text1"/>
          <w:szCs w:val="24"/>
        </w:rPr>
      </w:pPr>
      <w:r w:rsidRPr="00097BD3">
        <w:rPr>
          <w:noProof/>
          <w:color w:val="000000" w:themeColor="text1"/>
          <w:szCs w:val="24"/>
        </w:rPr>
        <w:drawing>
          <wp:inline distT="114300" distB="114300" distL="114300" distR="114300" wp14:anchorId="0B4D204D" wp14:editId="1AEB4B93">
            <wp:extent cx="5943600" cy="4787900"/>
            <wp:effectExtent l="25400" t="25400" r="25400" b="38100"/>
            <wp:docPr id="3" name="image08.png" descr="Screen Shot 2015-01-20 at 2.37.57 PM.png"/>
            <wp:cNvGraphicFramePr/>
            <a:graphic xmlns:a="http://schemas.openxmlformats.org/drawingml/2006/main">
              <a:graphicData uri="http://schemas.openxmlformats.org/drawingml/2006/picture">
                <pic:pic xmlns:pic="http://schemas.openxmlformats.org/drawingml/2006/picture">
                  <pic:nvPicPr>
                    <pic:cNvPr id="0" name="image08.png" descr="Screen Shot 2015-01-20 at 2.37.57 PM.png"/>
                    <pic:cNvPicPr preferRelativeResize="0"/>
                  </pic:nvPicPr>
                  <pic:blipFill>
                    <a:blip r:embed="rId13"/>
                    <a:srcRect/>
                    <a:stretch>
                      <a:fillRect/>
                    </a:stretch>
                  </pic:blipFill>
                  <pic:spPr>
                    <a:xfrm>
                      <a:off x="0" y="0"/>
                      <a:ext cx="5943600" cy="4787900"/>
                    </a:xfrm>
                    <a:prstGeom prst="rect">
                      <a:avLst/>
                    </a:prstGeom>
                    <a:ln w="12700">
                      <a:solidFill>
                        <a:schemeClr val="tx1"/>
                      </a:solidFill>
                    </a:ln>
                  </pic:spPr>
                </pic:pic>
              </a:graphicData>
            </a:graphic>
          </wp:inline>
        </w:drawing>
      </w:r>
    </w:p>
    <w:p w14:paraId="27398297" w14:textId="77777777" w:rsidR="009916B4" w:rsidRPr="006D2F83" w:rsidRDefault="009916B4" w:rsidP="00376D93">
      <w:pPr>
        <w:pStyle w:val="normal0"/>
        <w:widowControl/>
        <w:spacing w:line="240" w:lineRule="auto"/>
        <w:ind w:left="1170" w:hanging="1170"/>
        <w:rPr>
          <w:color w:val="000000" w:themeColor="text1"/>
          <w:szCs w:val="24"/>
        </w:rPr>
      </w:pPr>
    </w:p>
    <w:p w14:paraId="6FC7A44D" w14:textId="661B01DC" w:rsidR="009916B4" w:rsidRPr="006D2F83" w:rsidRDefault="0067585A" w:rsidP="00376D93">
      <w:pPr>
        <w:pStyle w:val="Heading2"/>
        <w:spacing w:before="0" w:line="240" w:lineRule="auto"/>
        <w:ind w:left="1170" w:hanging="1170"/>
        <w:rPr>
          <w:rFonts w:ascii="Arial" w:hAnsi="Arial"/>
          <w:b w:val="0"/>
          <w:color w:val="000000" w:themeColor="text1"/>
          <w:sz w:val="24"/>
          <w:szCs w:val="24"/>
        </w:rPr>
      </w:pPr>
      <w:r w:rsidRPr="006D2F83">
        <w:rPr>
          <w:rFonts w:ascii="Arial" w:hAnsi="Arial"/>
          <w:color w:val="000000" w:themeColor="text1"/>
          <w:sz w:val="24"/>
          <w:szCs w:val="24"/>
        </w:rPr>
        <w:t>Figure 6.</w:t>
      </w:r>
      <w:r w:rsidR="006D2F83">
        <w:rPr>
          <w:rFonts w:ascii="Arial" w:hAnsi="Arial"/>
          <w:b w:val="0"/>
          <w:color w:val="000000" w:themeColor="text1"/>
          <w:sz w:val="24"/>
          <w:szCs w:val="24"/>
        </w:rPr>
        <w:t xml:space="preserve"> </w:t>
      </w:r>
      <w:proofErr w:type="gramStart"/>
      <w:r w:rsidR="009916B4" w:rsidRPr="006D2F83">
        <w:rPr>
          <w:rFonts w:ascii="Arial" w:eastAsia="Arial" w:hAnsi="Arial" w:cs="Arial"/>
          <w:b w:val="0"/>
          <w:color w:val="000000" w:themeColor="text1"/>
          <w:sz w:val="24"/>
          <w:szCs w:val="24"/>
        </w:rPr>
        <w:t>GRID Search page</w:t>
      </w:r>
      <w:r w:rsidR="00376D93" w:rsidRPr="006D2F83">
        <w:rPr>
          <w:rFonts w:ascii="Arial" w:eastAsia="Arial" w:hAnsi="Arial" w:cs="Arial"/>
          <w:b w:val="0"/>
          <w:color w:val="000000" w:themeColor="text1"/>
          <w:sz w:val="24"/>
          <w:szCs w:val="24"/>
        </w:rPr>
        <w:t>.</w:t>
      </w:r>
      <w:proofErr w:type="gramEnd"/>
      <w:r w:rsidR="00376D93" w:rsidRPr="006D2F83">
        <w:rPr>
          <w:rFonts w:ascii="Arial" w:eastAsia="Arial" w:hAnsi="Arial" w:cs="Arial"/>
          <w:b w:val="0"/>
          <w:color w:val="000000" w:themeColor="text1"/>
          <w:sz w:val="24"/>
          <w:szCs w:val="24"/>
        </w:rPr>
        <w:t xml:space="preserve"> </w:t>
      </w:r>
      <w:r w:rsidR="009916B4" w:rsidRPr="006D2F83">
        <w:rPr>
          <w:rFonts w:ascii="Arial" w:hAnsi="Arial"/>
          <w:b w:val="0"/>
          <w:color w:val="000000" w:themeColor="text1"/>
          <w:sz w:val="24"/>
          <w:szCs w:val="24"/>
        </w:rPr>
        <w:t>The GRID search page provides links to event pages in GRID, and allows searching by any or all diseases and keywords, and filtering by country or date.</w:t>
      </w:r>
    </w:p>
    <w:p w14:paraId="630FEBF2" w14:textId="27E91674" w:rsidR="00BC0047" w:rsidRPr="00097BD3" w:rsidRDefault="00BC0047" w:rsidP="00640467">
      <w:pPr>
        <w:pStyle w:val="normal0"/>
        <w:widowControl/>
        <w:spacing w:line="240" w:lineRule="auto"/>
        <w:rPr>
          <w:b/>
          <w:color w:val="000000" w:themeColor="text1"/>
          <w:szCs w:val="24"/>
        </w:rPr>
      </w:pPr>
    </w:p>
    <w:p w14:paraId="0FDA3345" w14:textId="7B0F7BDB" w:rsidR="00BC0047" w:rsidRPr="00097BD3" w:rsidRDefault="00CB2CFE" w:rsidP="00640467">
      <w:pPr>
        <w:spacing w:line="240" w:lineRule="auto"/>
        <w:rPr>
          <w:color w:val="000000" w:themeColor="text1"/>
          <w:szCs w:val="24"/>
        </w:rPr>
      </w:pPr>
      <w:r w:rsidRPr="00097BD3">
        <w:rPr>
          <w:color w:val="000000" w:themeColor="text1"/>
          <w:szCs w:val="24"/>
        </w:rPr>
        <w:br w:type="page"/>
      </w:r>
    </w:p>
    <w:p w14:paraId="1C0F6C88" w14:textId="77777777" w:rsidR="000A1067" w:rsidRPr="00097BD3" w:rsidRDefault="000A1067" w:rsidP="00640467">
      <w:pPr>
        <w:spacing w:line="240" w:lineRule="auto"/>
        <w:rPr>
          <w:color w:val="000000" w:themeColor="text1"/>
          <w:szCs w:val="24"/>
        </w:rPr>
      </w:pPr>
    </w:p>
    <w:p w14:paraId="2F575FE2" w14:textId="77777777" w:rsidR="00D2152E" w:rsidRDefault="00D2152E" w:rsidP="00640467">
      <w:pPr>
        <w:pStyle w:val="Heading2"/>
        <w:widowControl/>
        <w:spacing w:before="0" w:line="240" w:lineRule="auto"/>
        <w:rPr>
          <w:rFonts w:ascii="Arial" w:eastAsia="Arial" w:hAnsi="Arial" w:cs="Arial"/>
          <w:color w:val="000000" w:themeColor="text1"/>
          <w:sz w:val="24"/>
          <w:szCs w:val="24"/>
        </w:rPr>
      </w:pPr>
      <w:bookmarkStart w:id="54" w:name="h.2fcxfi9dff3p" w:colFirst="0" w:colLast="0"/>
      <w:bookmarkEnd w:id="54"/>
    </w:p>
    <w:p w14:paraId="5EEFED12" w14:textId="77777777" w:rsidR="007973E1" w:rsidRDefault="007973E1" w:rsidP="00640467">
      <w:pPr>
        <w:pStyle w:val="Heading2"/>
        <w:widowControl/>
        <w:spacing w:before="0" w:line="240" w:lineRule="auto"/>
        <w:rPr>
          <w:rFonts w:ascii="Arial" w:eastAsia="Arial" w:hAnsi="Arial" w:cs="Arial"/>
          <w:color w:val="000000" w:themeColor="text1"/>
          <w:sz w:val="24"/>
          <w:szCs w:val="24"/>
        </w:rPr>
      </w:pPr>
    </w:p>
    <w:p w14:paraId="0C44A0DB" w14:textId="77777777" w:rsidR="00EC41BB" w:rsidRPr="00EC41BB" w:rsidRDefault="00EC41BB" w:rsidP="00EC41BB">
      <w:pPr>
        <w:pStyle w:val="normal0"/>
      </w:pPr>
    </w:p>
    <w:p w14:paraId="59C3CFC7" w14:textId="77777777" w:rsidR="00BC0047" w:rsidRPr="00097BD3" w:rsidRDefault="00BC0047" w:rsidP="00640467">
      <w:pPr>
        <w:pStyle w:val="normal0"/>
        <w:spacing w:line="240" w:lineRule="auto"/>
        <w:rPr>
          <w:color w:val="000000" w:themeColor="text1"/>
          <w:szCs w:val="24"/>
        </w:rPr>
      </w:pPr>
    </w:p>
    <w:p w14:paraId="4806F922" w14:textId="77777777" w:rsidR="00BC0047" w:rsidRPr="00097BD3" w:rsidRDefault="00BD1855" w:rsidP="00EC41BB">
      <w:pPr>
        <w:pStyle w:val="normal0"/>
        <w:spacing w:line="240" w:lineRule="auto"/>
        <w:jc w:val="center"/>
        <w:rPr>
          <w:color w:val="000000" w:themeColor="text1"/>
          <w:szCs w:val="24"/>
        </w:rPr>
      </w:pPr>
      <w:r w:rsidRPr="00097BD3">
        <w:rPr>
          <w:noProof/>
          <w:color w:val="000000" w:themeColor="text1"/>
          <w:szCs w:val="24"/>
        </w:rPr>
        <w:drawing>
          <wp:inline distT="114300" distB="114300" distL="114300" distR="114300" wp14:anchorId="3D8146EE" wp14:editId="28CAEF22">
            <wp:extent cx="3228975" cy="2276475"/>
            <wp:effectExtent l="25400" t="25400" r="22225" b="34925"/>
            <wp:docPr id="6" name="image11.png" descr="Screen Shot 2015-01-20 at 2.45.42 PM.png"/>
            <wp:cNvGraphicFramePr/>
            <a:graphic xmlns:a="http://schemas.openxmlformats.org/drawingml/2006/main">
              <a:graphicData uri="http://schemas.openxmlformats.org/drawingml/2006/picture">
                <pic:pic xmlns:pic="http://schemas.openxmlformats.org/drawingml/2006/picture">
                  <pic:nvPicPr>
                    <pic:cNvPr id="0" name="image11.png" descr="Screen Shot 2015-01-20 at 2.45.42 PM.png"/>
                    <pic:cNvPicPr preferRelativeResize="0"/>
                  </pic:nvPicPr>
                  <pic:blipFill>
                    <a:blip r:embed="rId14"/>
                    <a:srcRect/>
                    <a:stretch>
                      <a:fillRect/>
                    </a:stretch>
                  </pic:blipFill>
                  <pic:spPr>
                    <a:xfrm>
                      <a:off x="0" y="0"/>
                      <a:ext cx="3228975" cy="2276475"/>
                    </a:xfrm>
                    <a:prstGeom prst="rect">
                      <a:avLst/>
                    </a:prstGeom>
                    <a:ln w="12700">
                      <a:solidFill>
                        <a:schemeClr val="tx1"/>
                      </a:solidFill>
                    </a:ln>
                  </pic:spPr>
                </pic:pic>
              </a:graphicData>
            </a:graphic>
          </wp:inline>
        </w:drawing>
      </w:r>
    </w:p>
    <w:p w14:paraId="3FDB9932" w14:textId="77777777" w:rsidR="00EC41BB" w:rsidRDefault="00EC41BB" w:rsidP="00640467">
      <w:pPr>
        <w:pStyle w:val="normal0"/>
        <w:spacing w:line="240" w:lineRule="auto"/>
        <w:rPr>
          <w:b/>
          <w:color w:val="000000" w:themeColor="text1"/>
          <w:szCs w:val="24"/>
        </w:rPr>
      </w:pPr>
    </w:p>
    <w:p w14:paraId="6C61465A" w14:textId="41419668" w:rsidR="009276F7" w:rsidRPr="009276F7" w:rsidRDefault="000A1067" w:rsidP="009276F7">
      <w:pPr>
        <w:pStyle w:val="Heading2"/>
        <w:widowControl/>
        <w:spacing w:before="0" w:line="240" w:lineRule="auto"/>
        <w:ind w:left="1080" w:hanging="1080"/>
        <w:rPr>
          <w:rFonts w:ascii="Arial" w:eastAsia="Arial" w:hAnsi="Arial" w:cs="Arial"/>
          <w:color w:val="000000" w:themeColor="text1"/>
          <w:sz w:val="24"/>
          <w:szCs w:val="24"/>
        </w:rPr>
      </w:pPr>
      <w:r w:rsidRPr="009276F7">
        <w:rPr>
          <w:rFonts w:ascii="Arial" w:hAnsi="Arial"/>
          <w:color w:val="000000" w:themeColor="text1"/>
          <w:sz w:val="24"/>
          <w:szCs w:val="24"/>
        </w:rPr>
        <w:t xml:space="preserve">Figure 7. </w:t>
      </w:r>
      <w:bookmarkStart w:id="55" w:name="h.3vmbzdmk9we0" w:colFirst="0" w:colLast="0"/>
      <w:bookmarkEnd w:id="55"/>
      <w:r w:rsidR="009276F7" w:rsidRPr="009276F7">
        <w:rPr>
          <w:rFonts w:ascii="Arial" w:eastAsia="Arial" w:hAnsi="Arial" w:cs="Arial"/>
          <w:b w:val="0"/>
          <w:color w:val="000000" w:themeColor="text1"/>
          <w:sz w:val="24"/>
          <w:szCs w:val="24"/>
        </w:rPr>
        <w:t xml:space="preserve">Report to ProMED button. A button to send a request to ProMED from a diagnostic dashboard was added. Clicking the button will open the user’s email client with </w:t>
      </w:r>
      <w:proofErr w:type="gramStart"/>
      <w:r w:rsidR="009276F7" w:rsidRPr="009276F7">
        <w:rPr>
          <w:rFonts w:ascii="Arial" w:eastAsia="Arial" w:hAnsi="Arial" w:cs="Arial"/>
          <w:b w:val="0"/>
          <w:color w:val="000000" w:themeColor="text1"/>
          <w:sz w:val="24"/>
          <w:szCs w:val="24"/>
        </w:rPr>
        <w:t>a</w:t>
      </w:r>
      <w:proofErr w:type="gramEnd"/>
      <w:r w:rsidR="009276F7" w:rsidRPr="009276F7">
        <w:rPr>
          <w:rFonts w:ascii="Arial" w:eastAsia="Arial" w:hAnsi="Arial" w:cs="Arial"/>
          <w:b w:val="0"/>
          <w:color w:val="000000" w:themeColor="text1"/>
          <w:sz w:val="24"/>
          <w:szCs w:val="24"/>
        </w:rPr>
        <w:t xml:space="preserve"> email template pre-filled with the diagnosis, article content, and a link to the dashboard in GRITS. The user must fill in the details of their request before sending the email.</w:t>
      </w:r>
      <w:r w:rsidR="009276F7" w:rsidRPr="009276F7">
        <w:rPr>
          <w:rFonts w:ascii="Arial" w:eastAsia="Arial" w:hAnsi="Arial" w:cs="Arial"/>
          <w:color w:val="000000" w:themeColor="text1"/>
          <w:sz w:val="24"/>
          <w:szCs w:val="24"/>
        </w:rPr>
        <w:t xml:space="preserve"> </w:t>
      </w:r>
    </w:p>
    <w:p w14:paraId="7F0DC332" w14:textId="5CFE4951" w:rsidR="00F8646E" w:rsidRPr="00097BD3" w:rsidRDefault="00F8646E" w:rsidP="00640467">
      <w:pPr>
        <w:pStyle w:val="normal0"/>
        <w:spacing w:line="240" w:lineRule="auto"/>
        <w:rPr>
          <w:b/>
          <w:color w:val="000000" w:themeColor="text1"/>
          <w:szCs w:val="24"/>
        </w:rPr>
      </w:pPr>
    </w:p>
    <w:p w14:paraId="2B54CDE1" w14:textId="2F43C718" w:rsidR="000A1067" w:rsidRPr="00097BD3" w:rsidRDefault="000A1067" w:rsidP="00640467">
      <w:pPr>
        <w:spacing w:line="240" w:lineRule="auto"/>
        <w:rPr>
          <w:b/>
          <w:color w:val="000000" w:themeColor="text1"/>
          <w:szCs w:val="24"/>
        </w:rPr>
      </w:pPr>
      <w:r w:rsidRPr="00097BD3">
        <w:rPr>
          <w:b/>
          <w:color w:val="000000" w:themeColor="text1"/>
          <w:szCs w:val="24"/>
        </w:rPr>
        <w:br w:type="page"/>
      </w:r>
    </w:p>
    <w:p w14:paraId="56399E29" w14:textId="77777777" w:rsidR="000A1067" w:rsidRPr="00097BD3" w:rsidRDefault="000A1067" w:rsidP="00640467">
      <w:pPr>
        <w:pStyle w:val="normal0"/>
        <w:spacing w:line="240" w:lineRule="auto"/>
        <w:rPr>
          <w:b/>
          <w:color w:val="000000" w:themeColor="text1"/>
          <w:szCs w:val="24"/>
        </w:rPr>
      </w:pPr>
    </w:p>
    <w:p w14:paraId="7885DBEB" w14:textId="77777777" w:rsidR="00D2152E" w:rsidRDefault="00D2152E" w:rsidP="00640467">
      <w:pPr>
        <w:pStyle w:val="Heading2"/>
        <w:spacing w:before="0" w:line="240" w:lineRule="auto"/>
        <w:rPr>
          <w:rFonts w:ascii="Arial" w:eastAsia="Arial" w:hAnsi="Arial" w:cs="Arial"/>
          <w:color w:val="000000" w:themeColor="text1"/>
          <w:sz w:val="24"/>
          <w:szCs w:val="24"/>
        </w:rPr>
      </w:pPr>
    </w:p>
    <w:p w14:paraId="1639BA61" w14:textId="77777777" w:rsidR="00980D0B" w:rsidRDefault="00980D0B" w:rsidP="00640467">
      <w:pPr>
        <w:pStyle w:val="Heading2"/>
        <w:spacing w:before="0" w:line="240" w:lineRule="auto"/>
        <w:rPr>
          <w:rFonts w:ascii="Arial" w:eastAsia="Arial" w:hAnsi="Arial" w:cs="Arial"/>
          <w:color w:val="000000" w:themeColor="text1"/>
          <w:sz w:val="24"/>
          <w:szCs w:val="24"/>
        </w:rPr>
      </w:pPr>
    </w:p>
    <w:p w14:paraId="57AE88FB" w14:textId="77777777" w:rsidR="00BC0047" w:rsidRPr="00097BD3" w:rsidRDefault="00BC0047" w:rsidP="00640467">
      <w:pPr>
        <w:pStyle w:val="normal0"/>
        <w:spacing w:line="240" w:lineRule="auto"/>
        <w:jc w:val="center"/>
        <w:rPr>
          <w:color w:val="000000" w:themeColor="text1"/>
          <w:szCs w:val="24"/>
        </w:rPr>
      </w:pPr>
    </w:p>
    <w:p w14:paraId="5DC9F07B" w14:textId="77777777" w:rsidR="00BC0047" w:rsidRPr="00097BD3" w:rsidRDefault="00BD1855" w:rsidP="00640467">
      <w:pPr>
        <w:pStyle w:val="normal0"/>
        <w:spacing w:line="240" w:lineRule="auto"/>
        <w:jc w:val="center"/>
        <w:rPr>
          <w:color w:val="000000" w:themeColor="text1"/>
          <w:szCs w:val="24"/>
        </w:rPr>
      </w:pPr>
      <w:r w:rsidRPr="00097BD3">
        <w:rPr>
          <w:noProof/>
          <w:color w:val="000000" w:themeColor="text1"/>
          <w:szCs w:val="24"/>
        </w:rPr>
        <w:drawing>
          <wp:inline distT="114300" distB="114300" distL="114300" distR="114300" wp14:anchorId="250DFF2E" wp14:editId="6B150CE9">
            <wp:extent cx="3391607" cy="4214813"/>
            <wp:effectExtent l="25400" t="25400" r="37465" b="27305"/>
            <wp:docPr id="9"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5"/>
                    <a:srcRect/>
                    <a:stretch>
                      <a:fillRect/>
                    </a:stretch>
                  </pic:blipFill>
                  <pic:spPr>
                    <a:xfrm>
                      <a:off x="0" y="0"/>
                      <a:ext cx="3391607" cy="4214813"/>
                    </a:xfrm>
                    <a:prstGeom prst="rect">
                      <a:avLst/>
                    </a:prstGeom>
                    <a:ln w="12700">
                      <a:solidFill>
                        <a:schemeClr val="tx1"/>
                      </a:solidFill>
                    </a:ln>
                  </pic:spPr>
                </pic:pic>
              </a:graphicData>
            </a:graphic>
          </wp:inline>
        </w:drawing>
      </w:r>
    </w:p>
    <w:p w14:paraId="039ACF82" w14:textId="77777777" w:rsidR="001532B4" w:rsidRPr="001532B4" w:rsidRDefault="001532B4" w:rsidP="00640467">
      <w:pPr>
        <w:pStyle w:val="normal0"/>
        <w:spacing w:line="240" w:lineRule="auto"/>
        <w:rPr>
          <w:b/>
          <w:color w:val="000000" w:themeColor="text1"/>
          <w:szCs w:val="24"/>
        </w:rPr>
      </w:pPr>
    </w:p>
    <w:p w14:paraId="7B006BC3" w14:textId="35AA1A73" w:rsidR="001532B4" w:rsidRPr="001532B4" w:rsidRDefault="00ED7284" w:rsidP="009916B4">
      <w:pPr>
        <w:pStyle w:val="Heading2"/>
        <w:spacing w:before="0" w:line="240" w:lineRule="auto"/>
        <w:ind w:left="1170" w:hanging="1170"/>
        <w:rPr>
          <w:rFonts w:ascii="Arial" w:hAnsi="Arial"/>
          <w:color w:val="000000" w:themeColor="text1"/>
          <w:sz w:val="24"/>
          <w:szCs w:val="24"/>
        </w:rPr>
      </w:pPr>
      <w:r w:rsidRPr="001532B4">
        <w:rPr>
          <w:rFonts w:ascii="Arial" w:hAnsi="Arial"/>
          <w:color w:val="000000" w:themeColor="text1"/>
          <w:sz w:val="24"/>
          <w:szCs w:val="24"/>
        </w:rPr>
        <w:t>Figure 8.</w:t>
      </w:r>
      <w:r w:rsidR="001532B4" w:rsidRPr="001532B4">
        <w:rPr>
          <w:rFonts w:ascii="Arial" w:hAnsi="Arial"/>
          <w:color w:val="000000" w:themeColor="text1"/>
          <w:sz w:val="24"/>
          <w:szCs w:val="24"/>
        </w:rPr>
        <w:t xml:space="preserve">  </w:t>
      </w:r>
      <w:r w:rsidR="001532B4" w:rsidRPr="009916B4">
        <w:rPr>
          <w:rFonts w:ascii="Arial" w:eastAsia="Arial" w:hAnsi="Arial" w:cs="Arial"/>
          <w:b w:val="0"/>
          <w:color w:val="000000" w:themeColor="text1"/>
          <w:sz w:val="24"/>
          <w:szCs w:val="24"/>
        </w:rPr>
        <w:t>BSVE plugin</w:t>
      </w:r>
      <w:r w:rsidR="009916B4">
        <w:rPr>
          <w:rFonts w:ascii="Arial" w:eastAsia="Arial" w:hAnsi="Arial" w:cs="Arial"/>
          <w:b w:val="0"/>
          <w:color w:val="000000" w:themeColor="text1"/>
          <w:sz w:val="24"/>
          <w:szCs w:val="24"/>
        </w:rPr>
        <w:t>.</w:t>
      </w:r>
      <w:r w:rsidR="001532B4" w:rsidRPr="009916B4">
        <w:rPr>
          <w:rFonts w:ascii="Arial" w:eastAsia="Arial" w:hAnsi="Arial" w:cs="Arial"/>
          <w:b w:val="0"/>
          <w:color w:val="000000" w:themeColor="text1"/>
          <w:sz w:val="24"/>
          <w:szCs w:val="24"/>
        </w:rPr>
        <w:t xml:space="preserve"> </w:t>
      </w:r>
      <w:r w:rsidR="001532B4" w:rsidRPr="009916B4">
        <w:rPr>
          <w:rFonts w:ascii="Arial" w:hAnsi="Arial"/>
          <w:b w:val="0"/>
          <w:color w:val="000000" w:themeColor="text1"/>
          <w:sz w:val="24"/>
          <w:szCs w:val="24"/>
        </w:rPr>
        <w:t>Kitware developed a plugin for the BSVE to allow users to search our HealthMap incident database and display results on a map.</w:t>
      </w:r>
    </w:p>
    <w:p w14:paraId="271B7CB8" w14:textId="651752CA" w:rsidR="00BC0047" w:rsidRPr="00ED7284" w:rsidRDefault="00BC0047" w:rsidP="00640467">
      <w:pPr>
        <w:pStyle w:val="normal0"/>
        <w:spacing w:line="240" w:lineRule="auto"/>
        <w:rPr>
          <w:b/>
          <w:color w:val="000000" w:themeColor="text1"/>
          <w:szCs w:val="24"/>
        </w:rPr>
      </w:pPr>
    </w:p>
    <w:sectPr w:rsidR="00BC0047" w:rsidRPr="00ED7284">
      <w:headerReference w:type="default" r:id="rId16"/>
      <w:footerReference w:type="default" r:id="rId17"/>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83518B" w14:textId="77777777" w:rsidR="00B70867" w:rsidRDefault="00B70867">
      <w:pPr>
        <w:spacing w:line="240" w:lineRule="auto"/>
      </w:pPr>
      <w:r>
        <w:separator/>
      </w:r>
    </w:p>
  </w:endnote>
  <w:endnote w:type="continuationSeparator" w:id="0">
    <w:p w14:paraId="250861C6" w14:textId="77777777" w:rsidR="00B70867" w:rsidRDefault="00B7086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Trebuchet MS">
    <w:panose1 w:val="020B06030202020202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3B8024" w14:textId="77777777" w:rsidR="00B70867" w:rsidRDefault="00B70867">
    <w:pPr>
      <w:pStyle w:val="normal0"/>
      <w:contextualSpacing w:val="0"/>
      <w:jc w:val="center"/>
    </w:pPr>
    <w:r>
      <w:fldChar w:fldCharType="begin"/>
    </w:r>
    <w:r>
      <w:instrText>PAGE</w:instrText>
    </w:r>
    <w:r>
      <w:fldChar w:fldCharType="separate"/>
    </w:r>
    <w:r w:rsidR="005968F0">
      <w:rPr>
        <w:noProof/>
      </w:rPr>
      <w:t>9</w:t>
    </w:r>
    <w: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D14C0B" w14:textId="77777777" w:rsidR="00B70867" w:rsidRDefault="00B70867">
      <w:pPr>
        <w:spacing w:line="240" w:lineRule="auto"/>
      </w:pPr>
      <w:r>
        <w:separator/>
      </w:r>
    </w:p>
  </w:footnote>
  <w:footnote w:type="continuationSeparator" w:id="0">
    <w:p w14:paraId="0E372159" w14:textId="77777777" w:rsidR="00B70867" w:rsidRDefault="00B70867">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A45354" w14:textId="2AC7DD74" w:rsidR="00B70867" w:rsidRPr="007756B2" w:rsidRDefault="00B70867" w:rsidP="007756B2">
    <w:pPr>
      <w:pStyle w:val="normal0"/>
      <w:contextualSpacing w:val="0"/>
      <w:jc w:val="right"/>
    </w:pPr>
    <w:r>
      <w:rPr>
        <w:noProof/>
      </w:rPr>
      <w:drawing>
        <wp:anchor distT="114300" distB="114300" distL="114300" distR="114300" simplePos="0" relativeHeight="251658240" behindDoc="0" locked="0" layoutInCell="0" hidden="0" allowOverlap="0" wp14:anchorId="40E6A48B" wp14:editId="6B433479">
          <wp:simplePos x="0" y="0"/>
          <wp:positionH relativeFrom="margin">
            <wp:posOffset>-190499</wp:posOffset>
          </wp:positionH>
          <wp:positionV relativeFrom="paragraph">
            <wp:posOffset>142875</wp:posOffset>
          </wp:positionV>
          <wp:extent cx="693994" cy="733425"/>
          <wp:effectExtent l="0" t="0" r="0" b="0"/>
          <wp:wrapSquare wrapText="bothSides" distT="114300" distB="114300" distL="114300" distR="114300"/>
          <wp:docPr id="1" name="image01.png" descr="eha_spiral.png"/>
          <wp:cNvGraphicFramePr/>
          <a:graphic xmlns:a="http://schemas.openxmlformats.org/drawingml/2006/main">
            <a:graphicData uri="http://schemas.openxmlformats.org/drawingml/2006/picture">
              <pic:pic xmlns:pic="http://schemas.openxmlformats.org/drawingml/2006/picture">
                <pic:nvPicPr>
                  <pic:cNvPr id="0" name="image01.png" descr="eha_spiral.png"/>
                  <pic:cNvPicPr preferRelativeResize="0"/>
                </pic:nvPicPr>
                <pic:blipFill>
                  <a:blip r:embed="rId1"/>
                  <a:srcRect/>
                  <a:stretch>
                    <a:fillRect/>
                  </a:stretch>
                </pic:blipFill>
                <pic:spPr>
                  <a:xfrm>
                    <a:off x="0" y="0"/>
                    <a:ext cx="693994" cy="733425"/>
                  </a:xfrm>
                  <a:prstGeom prst="rect">
                    <a:avLst/>
                  </a:prstGeom>
                  <a:ln/>
                </pic:spPr>
              </pic:pic>
            </a:graphicData>
          </a:graphic>
        </wp:anchor>
      </w:drawing>
    </w:r>
    <w:r w:rsidRPr="007756B2">
      <w:rPr>
        <w:rFonts w:eastAsia="Trebuchet MS" w:cs="Trebuchet MS"/>
        <w:i/>
        <w:color w:val="666666"/>
        <w:szCs w:val="24"/>
      </w:rPr>
      <w:t>Contract # HDTRA1-13-C-0029</w:t>
    </w:r>
  </w:p>
  <w:p w14:paraId="5C1D6AEC" w14:textId="77777777" w:rsidR="00B70867" w:rsidRDefault="00B70867">
    <w:pPr>
      <w:pStyle w:val="normal0"/>
      <w:contextualSpacing w:val="0"/>
    </w:pPr>
    <w:r>
      <w:rPr>
        <w:rFonts w:ascii="Trebuchet MS" w:eastAsia="Trebuchet MS" w:hAnsi="Trebuchet MS" w:cs="Trebuchet MS"/>
        <w:b/>
        <w:color w:val="6AA84F"/>
        <w:sz w:val="40"/>
      </w:rPr>
      <w:t>EcoHealth</w:t>
    </w:r>
    <w:r>
      <w:rPr>
        <w:rFonts w:ascii="Trebuchet MS" w:eastAsia="Trebuchet MS" w:hAnsi="Trebuchet MS" w:cs="Trebuchet MS"/>
        <w:color w:val="6AA84F"/>
        <w:sz w:val="40"/>
      </w:rPr>
      <w:t xml:space="preserve"> Alliance</w:t>
    </w:r>
  </w:p>
  <w:p w14:paraId="6F9BBC6B" w14:textId="77777777" w:rsidR="00B70867" w:rsidRDefault="00B70867">
    <w:pPr>
      <w:pStyle w:val="normal0"/>
      <w:contextualSpacing w:val="0"/>
      <w:jc w:val="right"/>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B493C32"/>
    <w:multiLevelType w:val="multilevel"/>
    <w:tmpl w:val="98B61E2C"/>
    <w:lvl w:ilvl="0">
      <w:start w:val="1"/>
      <w:numFmt w:val="decimal"/>
      <w:lvlText w:val="%1."/>
      <w:lvlJc w:val="left"/>
      <w:pPr>
        <w:ind w:left="720" w:firstLine="360"/>
      </w:pPr>
      <w:rPr>
        <w:rFonts w:ascii="Arial" w:eastAsia="Arial" w:hAnsi="Arial" w:cs="Arial"/>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BC0047"/>
    <w:rsid w:val="00021CCB"/>
    <w:rsid w:val="00033336"/>
    <w:rsid w:val="00063DEB"/>
    <w:rsid w:val="00064A4B"/>
    <w:rsid w:val="00085BB1"/>
    <w:rsid w:val="00097BD3"/>
    <w:rsid w:val="000A1067"/>
    <w:rsid w:val="000D21E0"/>
    <w:rsid w:val="000E240D"/>
    <w:rsid w:val="00115E31"/>
    <w:rsid w:val="00117F33"/>
    <w:rsid w:val="00142465"/>
    <w:rsid w:val="001532B4"/>
    <w:rsid w:val="00170A60"/>
    <w:rsid w:val="00170F90"/>
    <w:rsid w:val="001921D4"/>
    <w:rsid w:val="002026F2"/>
    <w:rsid w:val="00215741"/>
    <w:rsid w:val="00230B6E"/>
    <w:rsid w:val="00275331"/>
    <w:rsid w:val="002B02BD"/>
    <w:rsid w:val="002B3626"/>
    <w:rsid w:val="002B5B5F"/>
    <w:rsid w:val="002D0704"/>
    <w:rsid w:val="002F317A"/>
    <w:rsid w:val="003123D4"/>
    <w:rsid w:val="00315E99"/>
    <w:rsid w:val="003451E4"/>
    <w:rsid w:val="00354C82"/>
    <w:rsid w:val="003703D6"/>
    <w:rsid w:val="00370F52"/>
    <w:rsid w:val="00376D93"/>
    <w:rsid w:val="00395C26"/>
    <w:rsid w:val="003C6428"/>
    <w:rsid w:val="003D14EC"/>
    <w:rsid w:val="003D7E90"/>
    <w:rsid w:val="003F46DB"/>
    <w:rsid w:val="004341F1"/>
    <w:rsid w:val="00451F5B"/>
    <w:rsid w:val="00464509"/>
    <w:rsid w:val="00464D59"/>
    <w:rsid w:val="00473C60"/>
    <w:rsid w:val="004B6432"/>
    <w:rsid w:val="004D61D6"/>
    <w:rsid w:val="004E72C0"/>
    <w:rsid w:val="004E7630"/>
    <w:rsid w:val="0051743A"/>
    <w:rsid w:val="00525323"/>
    <w:rsid w:val="005568DE"/>
    <w:rsid w:val="00583492"/>
    <w:rsid w:val="005968F0"/>
    <w:rsid w:val="005A716D"/>
    <w:rsid w:val="005B1DF5"/>
    <w:rsid w:val="005B3AFF"/>
    <w:rsid w:val="005B48E1"/>
    <w:rsid w:val="005C22DB"/>
    <w:rsid w:val="006114D0"/>
    <w:rsid w:val="00615552"/>
    <w:rsid w:val="00622944"/>
    <w:rsid w:val="0062511D"/>
    <w:rsid w:val="00640467"/>
    <w:rsid w:val="00652888"/>
    <w:rsid w:val="00656979"/>
    <w:rsid w:val="0066119E"/>
    <w:rsid w:val="0067585A"/>
    <w:rsid w:val="006C117B"/>
    <w:rsid w:val="006C3CD1"/>
    <w:rsid w:val="006D2F83"/>
    <w:rsid w:val="006E3D52"/>
    <w:rsid w:val="00727794"/>
    <w:rsid w:val="00745E80"/>
    <w:rsid w:val="00746CFF"/>
    <w:rsid w:val="0075054D"/>
    <w:rsid w:val="007526F8"/>
    <w:rsid w:val="007756B2"/>
    <w:rsid w:val="007820B0"/>
    <w:rsid w:val="007973E1"/>
    <w:rsid w:val="007A34A9"/>
    <w:rsid w:val="007C05AE"/>
    <w:rsid w:val="008018DB"/>
    <w:rsid w:val="00835F5B"/>
    <w:rsid w:val="008816F6"/>
    <w:rsid w:val="0089482C"/>
    <w:rsid w:val="00897A24"/>
    <w:rsid w:val="008C00FC"/>
    <w:rsid w:val="008E247C"/>
    <w:rsid w:val="008E62F9"/>
    <w:rsid w:val="008F5023"/>
    <w:rsid w:val="0091421D"/>
    <w:rsid w:val="00921918"/>
    <w:rsid w:val="009276F7"/>
    <w:rsid w:val="00930016"/>
    <w:rsid w:val="00961C39"/>
    <w:rsid w:val="00964834"/>
    <w:rsid w:val="00970AB9"/>
    <w:rsid w:val="00972EB8"/>
    <w:rsid w:val="009749ED"/>
    <w:rsid w:val="00976033"/>
    <w:rsid w:val="00980D0B"/>
    <w:rsid w:val="0098433C"/>
    <w:rsid w:val="00985FD8"/>
    <w:rsid w:val="009916B4"/>
    <w:rsid w:val="00994763"/>
    <w:rsid w:val="009A2ED3"/>
    <w:rsid w:val="009D1C4F"/>
    <w:rsid w:val="00A01987"/>
    <w:rsid w:val="00A11A4A"/>
    <w:rsid w:val="00A120BD"/>
    <w:rsid w:val="00A65C7C"/>
    <w:rsid w:val="00A82E2D"/>
    <w:rsid w:val="00A92D8D"/>
    <w:rsid w:val="00AA523C"/>
    <w:rsid w:val="00AC178B"/>
    <w:rsid w:val="00AC6743"/>
    <w:rsid w:val="00AE65D0"/>
    <w:rsid w:val="00B400A2"/>
    <w:rsid w:val="00B43CDC"/>
    <w:rsid w:val="00B44055"/>
    <w:rsid w:val="00B52049"/>
    <w:rsid w:val="00B707D4"/>
    <w:rsid w:val="00B70867"/>
    <w:rsid w:val="00B80E49"/>
    <w:rsid w:val="00B91272"/>
    <w:rsid w:val="00B92F4A"/>
    <w:rsid w:val="00B961FC"/>
    <w:rsid w:val="00BA3744"/>
    <w:rsid w:val="00BA535C"/>
    <w:rsid w:val="00BC0047"/>
    <w:rsid w:val="00BC139F"/>
    <w:rsid w:val="00BC48BC"/>
    <w:rsid w:val="00BD1855"/>
    <w:rsid w:val="00BF134B"/>
    <w:rsid w:val="00C266D3"/>
    <w:rsid w:val="00C30BBE"/>
    <w:rsid w:val="00C3207C"/>
    <w:rsid w:val="00C4466A"/>
    <w:rsid w:val="00C51671"/>
    <w:rsid w:val="00C55101"/>
    <w:rsid w:val="00CA2269"/>
    <w:rsid w:val="00CB2CFE"/>
    <w:rsid w:val="00CB5B5A"/>
    <w:rsid w:val="00CC54E8"/>
    <w:rsid w:val="00D2152E"/>
    <w:rsid w:val="00D3656C"/>
    <w:rsid w:val="00D56B43"/>
    <w:rsid w:val="00D742FD"/>
    <w:rsid w:val="00DA7655"/>
    <w:rsid w:val="00DD0ADB"/>
    <w:rsid w:val="00DD66EB"/>
    <w:rsid w:val="00DF3171"/>
    <w:rsid w:val="00E009E0"/>
    <w:rsid w:val="00E07C77"/>
    <w:rsid w:val="00E17DE9"/>
    <w:rsid w:val="00E23341"/>
    <w:rsid w:val="00E426B9"/>
    <w:rsid w:val="00E64C0A"/>
    <w:rsid w:val="00E708FD"/>
    <w:rsid w:val="00E71B59"/>
    <w:rsid w:val="00E9787D"/>
    <w:rsid w:val="00EC41BB"/>
    <w:rsid w:val="00ED7284"/>
    <w:rsid w:val="00EF2410"/>
    <w:rsid w:val="00F15823"/>
    <w:rsid w:val="00F23408"/>
    <w:rsid w:val="00F26A66"/>
    <w:rsid w:val="00F32476"/>
    <w:rsid w:val="00F33C13"/>
    <w:rsid w:val="00F34A5F"/>
    <w:rsid w:val="00F464F1"/>
    <w:rsid w:val="00F84B64"/>
    <w:rsid w:val="00F85FD4"/>
    <w:rsid w:val="00F8646E"/>
    <w:rsid w:val="00F9007B"/>
    <w:rsid w:val="00F9423C"/>
    <w:rsid w:val="00FA4966"/>
    <w:rsid w:val="00FD52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0E49A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4"/>
        <w:lang w:val="en-US" w:eastAsia="en-US" w:bidi="ar-SA"/>
      </w:rPr>
    </w:rPrDefault>
    <w:pPrDefault>
      <w:pPr>
        <w:widowControl w:val="0"/>
        <w:spacing w:line="276" w:lineRule="auto"/>
        <w:contextualSpacing/>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200"/>
      <w:outlineLvl w:val="0"/>
    </w:pPr>
    <w:rPr>
      <w:rFonts w:ascii="Trebuchet MS" w:eastAsia="Trebuchet MS" w:hAnsi="Trebuchet MS" w:cs="Trebuchet MS"/>
      <w:sz w:val="32"/>
    </w:rPr>
  </w:style>
  <w:style w:type="paragraph" w:styleId="Heading2">
    <w:name w:val="heading 2"/>
    <w:basedOn w:val="normal0"/>
    <w:next w:val="normal0"/>
    <w:pPr>
      <w:keepNext/>
      <w:keepLines/>
      <w:spacing w:before="200"/>
      <w:outlineLvl w:val="1"/>
    </w:pPr>
    <w:rPr>
      <w:rFonts w:ascii="Trebuchet MS" w:eastAsia="Trebuchet MS" w:hAnsi="Trebuchet MS" w:cs="Trebuchet MS"/>
      <w:b/>
      <w:sz w:val="26"/>
    </w:rPr>
  </w:style>
  <w:style w:type="paragraph" w:styleId="Heading3">
    <w:name w:val="heading 3"/>
    <w:basedOn w:val="normal0"/>
    <w:next w:val="normal0"/>
    <w:pPr>
      <w:keepNext/>
      <w:keepLines/>
      <w:spacing w:before="160"/>
      <w:outlineLvl w:val="2"/>
    </w:pPr>
    <w:rPr>
      <w:rFonts w:ascii="Trebuchet MS" w:eastAsia="Trebuchet MS" w:hAnsi="Trebuchet MS" w:cs="Trebuchet MS"/>
      <w:b/>
      <w:color w:val="666666"/>
    </w:rPr>
  </w:style>
  <w:style w:type="paragraph" w:styleId="Heading4">
    <w:name w:val="heading 4"/>
    <w:basedOn w:val="normal0"/>
    <w:next w:val="normal0"/>
    <w:pPr>
      <w:keepNext/>
      <w:keepLines/>
      <w:spacing w:before="160"/>
      <w:outlineLvl w:val="3"/>
    </w:pPr>
    <w:rPr>
      <w:rFonts w:ascii="Trebuchet MS" w:eastAsia="Trebuchet MS" w:hAnsi="Trebuchet MS" w:cs="Trebuchet MS"/>
      <w:color w:val="666666"/>
      <w:sz w:val="22"/>
      <w:u w:val="single"/>
    </w:rPr>
  </w:style>
  <w:style w:type="paragraph" w:styleId="Heading5">
    <w:name w:val="heading 5"/>
    <w:basedOn w:val="normal0"/>
    <w:next w:val="normal0"/>
    <w:pPr>
      <w:keepNext/>
      <w:keepLines/>
      <w:spacing w:before="160"/>
      <w:outlineLvl w:val="4"/>
    </w:pPr>
    <w:rPr>
      <w:rFonts w:ascii="Trebuchet MS" w:eastAsia="Trebuchet MS" w:hAnsi="Trebuchet MS" w:cs="Trebuchet MS"/>
      <w:color w:val="666666"/>
      <w:sz w:val="22"/>
    </w:rPr>
  </w:style>
  <w:style w:type="paragraph" w:styleId="Heading6">
    <w:name w:val="heading 6"/>
    <w:basedOn w:val="normal0"/>
    <w:next w:val="normal0"/>
    <w:pPr>
      <w:keepNext/>
      <w:keepLines/>
      <w:spacing w:before="160"/>
      <w:outlineLvl w:val="5"/>
    </w:pPr>
    <w:rPr>
      <w:rFonts w:ascii="Trebuchet MS" w:eastAsia="Trebuchet MS" w:hAnsi="Trebuchet MS" w:cs="Trebuchet MS"/>
      <w:i/>
      <w:color w:val="66666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pPr>
    <w:rPr>
      <w:rFonts w:ascii="Trebuchet MS" w:eastAsia="Trebuchet MS" w:hAnsi="Trebuchet MS" w:cs="Trebuchet MS"/>
      <w:sz w:val="42"/>
    </w:rPr>
  </w:style>
  <w:style w:type="paragraph" w:styleId="Subtitle">
    <w:name w:val="Subtitle"/>
    <w:basedOn w:val="normal0"/>
    <w:next w:val="normal0"/>
    <w:pPr>
      <w:keepNext/>
      <w:keepLines/>
      <w:spacing w:after="200"/>
    </w:pPr>
    <w:rPr>
      <w:rFonts w:ascii="Trebuchet MS" w:eastAsia="Trebuchet MS" w:hAnsi="Trebuchet MS" w:cs="Trebuchet MS"/>
      <w:i/>
      <w:color w:val="666666"/>
      <w:sz w:val="26"/>
    </w:rPr>
  </w:style>
  <w:style w:type="paragraph" w:styleId="CommentText">
    <w:name w:val="annotation text"/>
    <w:basedOn w:val="Normal"/>
    <w:link w:val="CommentTextChar"/>
    <w:uiPriority w:val="99"/>
    <w:semiHidden/>
    <w:unhideWhenUsed/>
    <w:pPr>
      <w:spacing w:line="240" w:lineRule="auto"/>
    </w:pPr>
    <w:rPr>
      <w:szCs w:val="24"/>
    </w:rPr>
  </w:style>
  <w:style w:type="character" w:customStyle="1" w:styleId="CommentTextChar">
    <w:name w:val="Comment Text Char"/>
    <w:basedOn w:val="DefaultParagraphFont"/>
    <w:link w:val="CommentText"/>
    <w:uiPriority w:val="99"/>
    <w:semiHidden/>
    <w:rPr>
      <w:szCs w:val="24"/>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F8646E"/>
    <w:pPr>
      <w:spacing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F8646E"/>
    <w:rPr>
      <w:rFonts w:ascii="Lucida Grande" w:hAnsi="Lucida Grande"/>
      <w:sz w:val="18"/>
      <w:szCs w:val="18"/>
    </w:rPr>
  </w:style>
  <w:style w:type="paragraph" w:styleId="Header">
    <w:name w:val="header"/>
    <w:basedOn w:val="Normal"/>
    <w:link w:val="HeaderChar"/>
    <w:uiPriority w:val="99"/>
    <w:unhideWhenUsed/>
    <w:rsid w:val="007756B2"/>
    <w:pPr>
      <w:tabs>
        <w:tab w:val="center" w:pos="4320"/>
        <w:tab w:val="right" w:pos="8640"/>
      </w:tabs>
      <w:spacing w:line="240" w:lineRule="auto"/>
    </w:pPr>
  </w:style>
  <w:style w:type="character" w:customStyle="1" w:styleId="HeaderChar">
    <w:name w:val="Header Char"/>
    <w:basedOn w:val="DefaultParagraphFont"/>
    <w:link w:val="Header"/>
    <w:uiPriority w:val="99"/>
    <w:rsid w:val="007756B2"/>
  </w:style>
  <w:style w:type="paragraph" w:styleId="Footer">
    <w:name w:val="footer"/>
    <w:basedOn w:val="Normal"/>
    <w:link w:val="FooterChar"/>
    <w:uiPriority w:val="99"/>
    <w:unhideWhenUsed/>
    <w:rsid w:val="007756B2"/>
    <w:pPr>
      <w:tabs>
        <w:tab w:val="center" w:pos="4320"/>
        <w:tab w:val="right" w:pos="8640"/>
      </w:tabs>
      <w:spacing w:line="240" w:lineRule="auto"/>
    </w:pPr>
  </w:style>
  <w:style w:type="character" w:customStyle="1" w:styleId="FooterChar">
    <w:name w:val="Footer Char"/>
    <w:basedOn w:val="DefaultParagraphFont"/>
    <w:link w:val="Footer"/>
    <w:uiPriority w:val="99"/>
    <w:rsid w:val="007756B2"/>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4"/>
        <w:lang w:val="en-US" w:eastAsia="en-US" w:bidi="ar-SA"/>
      </w:rPr>
    </w:rPrDefault>
    <w:pPrDefault>
      <w:pPr>
        <w:widowControl w:val="0"/>
        <w:spacing w:line="276" w:lineRule="auto"/>
        <w:contextualSpacing/>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200"/>
      <w:outlineLvl w:val="0"/>
    </w:pPr>
    <w:rPr>
      <w:rFonts w:ascii="Trebuchet MS" w:eastAsia="Trebuchet MS" w:hAnsi="Trebuchet MS" w:cs="Trebuchet MS"/>
      <w:sz w:val="32"/>
    </w:rPr>
  </w:style>
  <w:style w:type="paragraph" w:styleId="Heading2">
    <w:name w:val="heading 2"/>
    <w:basedOn w:val="normal0"/>
    <w:next w:val="normal0"/>
    <w:pPr>
      <w:keepNext/>
      <w:keepLines/>
      <w:spacing w:before="200"/>
      <w:outlineLvl w:val="1"/>
    </w:pPr>
    <w:rPr>
      <w:rFonts w:ascii="Trebuchet MS" w:eastAsia="Trebuchet MS" w:hAnsi="Trebuchet MS" w:cs="Trebuchet MS"/>
      <w:b/>
      <w:sz w:val="26"/>
    </w:rPr>
  </w:style>
  <w:style w:type="paragraph" w:styleId="Heading3">
    <w:name w:val="heading 3"/>
    <w:basedOn w:val="normal0"/>
    <w:next w:val="normal0"/>
    <w:pPr>
      <w:keepNext/>
      <w:keepLines/>
      <w:spacing w:before="160"/>
      <w:outlineLvl w:val="2"/>
    </w:pPr>
    <w:rPr>
      <w:rFonts w:ascii="Trebuchet MS" w:eastAsia="Trebuchet MS" w:hAnsi="Trebuchet MS" w:cs="Trebuchet MS"/>
      <w:b/>
      <w:color w:val="666666"/>
    </w:rPr>
  </w:style>
  <w:style w:type="paragraph" w:styleId="Heading4">
    <w:name w:val="heading 4"/>
    <w:basedOn w:val="normal0"/>
    <w:next w:val="normal0"/>
    <w:pPr>
      <w:keepNext/>
      <w:keepLines/>
      <w:spacing w:before="160"/>
      <w:outlineLvl w:val="3"/>
    </w:pPr>
    <w:rPr>
      <w:rFonts w:ascii="Trebuchet MS" w:eastAsia="Trebuchet MS" w:hAnsi="Trebuchet MS" w:cs="Trebuchet MS"/>
      <w:color w:val="666666"/>
      <w:sz w:val="22"/>
      <w:u w:val="single"/>
    </w:rPr>
  </w:style>
  <w:style w:type="paragraph" w:styleId="Heading5">
    <w:name w:val="heading 5"/>
    <w:basedOn w:val="normal0"/>
    <w:next w:val="normal0"/>
    <w:pPr>
      <w:keepNext/>
      <w:keepLines/>
      <w:spacing w:before="160"/>
      <w:outlineLvl w:val="4"/>
    </w:pPr>
    <w:rPr>
      <w:rFonts w:ascii="Trebuchet MS" w:eastAsia="Trebuchet MS" w:hAnsi="Trebuchet MS" w:cs="Trebuchet MS"/>
      <w:color w:val="666666"/>
      <w:sz w:val="22"/>
    </w:rPr>
  </w:style>
  <w:style w:type="paragraph" w:styleId="Heading6">
    <w:name w:val="heading 6"/>
    <w:basedOn w:val="normal0"/>
    <w:next w:val="normal0"/>
    <w:pPr>
      <w:keepNext/>
      <w:keepLines/>
      <w:spacing w:before="160"/>
      <w:outlineLvl w:val="5"/>
    </w:pPr>
    <w:rPr>
      <w:rFonts w:ascii="Trebuchet MS" w:eastAsia="Trebuchet MS" w:hAnsi="Trebuchet MS" w:cs="Trebuchet MS"/>
      <w:i/>
      <w:color w:val="66666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pPr>
    <w:rPr>
      <w:rFonts w:ascii="Trebuchet MS" w:eastAsia="Trebuchet MS" w:hAnsi="Trebuchet MS" w:cs="Trebuchet MS"/>
      <w:sz w:val="42"/>
    </w:rPr>
  </w:style>
  <w:style w:type="paragraph" w:styleId="Subtitle">
    <w:name w:val="Subtitle"/>
    <w:basedOn w:val="normal0"/>
    <w:next w:val="normal0"/>
    <w:pPr>
      <w:keepNext/>
      <w:keepLines/>
      <w:spacing w:after="200"/>
    </w:pPr>
    <w:rPr>
      <w:rFonts w:ascii="Trebuchet MS" w:eastAsia="Trebuchet MS" w:hAnsi="Trebuchet MS" w:cs="Trebuchet MS"/>
      <w:i/>
      <w:color w:val="666666"/>
      <w:sz w:val="26"/>
    </w:rPr>
  </w:style>
  <w:style w:type="paragraph" w:styleId="CommentText">
    <w:name w:val="annotation text"/>
    <w:basedOn w:val="Normal"/>
    <w:link w:val="CommentTextChar"/>
    <w:uiPriority w:val="99"/>
    <w:semiHidden/>
    <w:unhideWhenUsed/>
    <w:pPr>
      <w:spacing w:line="240" w:lineRule="auto"/>
    </w:pPr>
    <w:rPr>
      <w:szCs w:val="24"/>
    </w:rPr>
  </w:style>
  <w:style w:type="character" w:customStyle="1" w:styleId="CommentTextChar">
    <w:name w:val="Comment Text Char"/>
    <w:basedOn w:val="DefaultParagraphFont"/>
    <w:link w:val="CommentText"/>
    <w:uiPriority w:val="99"/>
    <w:semiHidden/>
    <w:rPr>
      <w:szCs w:val="24"/>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F8646E"/>
    <w:pPr>
      <w:spacing w:line="240" w:lineRule="auto"/>
    </w:pPr>
    <w:rPr>
      <w:rFonts w:ascii="Lucida Grande" w:hAnsi="Lucida Grande"/>
      <w:sz w:val="18"/>
      <w:szCs w:val="18"/>
    </w:rPr>
  </w:style>
  <w:style w:type="character" w:customStyle="1" w:styleId="BalloonTextChar">
    <w:name w:val="Balloon Text Char"/>
    <w:basedOn w:val="DefaultParagraphFont"/>
    <w:link w:val="BalloonText"/>
    <w:uiPriority w:val="99"/>
    <w:semiHidden/>
    <w:rsid w:val="00F8646E"/>
    <w:rPr>
      <w:rFonts w:ascii="Lucida Grande" w:hAnsi="Lucida Grande"/>
      <w:sz w:val="18"/>
      <w:szCs w:val="18"/>
    </w:rPr>
  </w:style>
  <w:style w:type="paragraph" w:styleId="Header">
    <w:name w:val="header"/>
    <w:basedOn w:val="Normal"/>
    <w:link w:val="HeaderChar"/>
    <w:uiPriority w:val="99"/>
    <w:unhideWhenUsed/>
    <w:rsid w:val="007756B2"/>
    <w:pPr>
      <w:tabs>
        <w:tab w:val="center" w:pos="4320"/>
        <w:tab w:val="right" w:pos="8640"/>
      </w:tabs>
      <w:spacing w:line="240" w:lineRule="auto"/>
    </w:pPr>
  </w:style>
  <w:style w:type="character" w:customStyle="1" w:styleId="HeaderChar">
    <w:name w:val="Header Char"/>
    <w:basedOn w:val="DefaultParagraphFont"/>
    <w:link w:val="Header"/>
    <w:uiPriority w:val="99"/>
    <w:rsid w:val="007756B2"/>
  </w:style>
  <w:style w:type="paragraph" w:styleId="Footer">
    <w:name w:val="footer"/>
    <w:basedOn w:val="Normal"/>
    <w:link w:val="FooterChar"/>
    <w:uiPriority w:val="99"/>
    <w:unhideWhenUsed/>
    <w:rsid w:val="007756B2"/>
    <w:pPr>
      <w:tabs>
        <w:tab w:val="center" w:pos="4320"/>
        <w:tab w:val="right" w:pos="8640"/>
      </w:tabs>
      <w:spacing w:line="240" w:lineRule="auto"/>
    </w:pPr>
  </w:style>
  <w:style w:type="character" w:customStyle="1" w:styleId="FooterChar">
    <w:name w:val="Footer Char"/>
    <w:basedOn w:val="DefaultParagraphFont"/>
    <w:link w:val="Footer"/>
    <w:uiPriority w:val="99"/>
    <w:rsid w:val="007756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header" Target="header1.xml"/><Relationship Id="rId17" Type="http://schemas.openxmlformats.org/officeDocument/2006/relationships/footer" Target="foot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151</TotalTime>
  <Pages>17</Pages>
  <Words>2480</Words>
  <Characters>14137</Characters>
  <Application>Microsoft Macintosh Word</Application>
  <DocSecurity>0</DocSecurity>
  <Lines>117</Lines>
  <Paragraphs>33</Paragraphs>
  <ScaleCrop>false</ScaleCrop>
  <Company>Ecohelth Alliance</Company>
  <LinksUpToDate>false</LinksUpToDate>
  <CharactersWithSpaces>16584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GRITS Final Report July 2014 - January 2015.docx</dc:title>
  <cp:lastModifiedBy>Andrew Huff</cp:lastModifiedBy>
  <cp:revision>178</cp:revision>
  <dcterms:created xsi:type="dcterms:W3CDTF">2015-01-27T00:43:00Z</dcterms:created>
  <dcterms:modified xsi:type="dcterms:W3CDTF">2015-03-19T20:04:00Z</dcterms:modified>
</cp:coreProperties>
</file>